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Appel à projets pédagogiques</w:t>
        <w:br w:type="textWrapping"/>
      </w:r>
      <w:r w:rsidDel="00000000" w:rsidR="00000000" w:rsidRPr="00000000">
        <w:rPr>
          <w:b w:val="1"/>
          <w:sz w:val="32"/>
          <w:szCs w:val="32"/>
          <w:rtl w:val="0"/>
        </w:rPr>
        <w:t xml:space="preserve">Formulaire de candidature 2023</w:t>
      </w:r>
    </w:p>
    <w:p w:rsidR="00000000" w:rsidDel="00000000" w:rsidP="00000000" w:rsidRDefault="00000000" w:rsidRPr="00000000" w14:paraId="00000002">
      <w:pPr>
        <w:spacing w:after="240" w:before="480" w:lineRule="auto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Nous vous rappelons que toutes les questions sont obligatoires pour valider votre candidature. Tout dossier incomplet ne sera pas examiné. </w:t>
      </w:r>
    </w:p>
    <w:p w:rsidR="00000000" w:rsidDel="00000000" w:rsidP="00000000" w:rsidRDefault="00000000" w:rsidRPr="00000000" w14:paraId="00000003">
      <w:pPr>
        <w:spacing w:before="480" w:line="276" w:lineRule="auto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Ce formulaire de candidature se compose de trois parties: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480"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Présentation du porteur de projet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Présentation synthétique du projet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before="0" w:beforeAutospacing="0"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Description détaillée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480" w:lineRule="auto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1/ Présentation du porteur de projet : 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8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5715"/>
        <w:tblGridChange w:id="0">
          <w:tblGrid>
            <w:gridCol w:w="481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structure (établissement scolaire, association, université):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de la structure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48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et prénom du porteur de projet* :</w:t>
              <w:br w:type="textWrapping"/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*cette personne sera l'interlocuteur privilégié pendant toute la durée de l’appel à projet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48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Fonction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48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mail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48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Numéro de téléphone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keepNext w:val="0"/>
        <w:keepLines w:val="0"/>
        <w:spacing w:before="48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2/ Description synthétique de votre projet: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Titre:</w:t>
      </w:r>
    </w:p>
    <w:p w:rsidR="00000000" w:rsidDel="00000000" w:rsidP="00000000" w:rsidRDefault="00000000" w:rsidRPr="00000000" w14:paraId="0000001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Date/période de mise en oeuvre: </w:t>
      </w:r>
    </w:p>
    <w:p w:rsidR="00000000" w:rsidDel="00000000" w:rsidP="00000000" w:rsidRDefault="00000000" w:rsidRPr="00000000" w14:paraId="0000001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Durée du projet: </w:t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d’élèves concernés par le projets: </w:t>
      </w:r>
    </w:p>
    <w:p w:rsidR="00000000" w:rsidDel="00000000" w:rsidP="00000000" w:rsidRDefault="00000000" w:rsidRPr="00000000" w14:paraId="0000001A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Niveau(x): </w:t>
      </w:r>
    </w:p>
    <w:p w:rsidR="00000000" w:rsidDel="00000000" w:rsidP="00000000" w:rsidRDefault="00000000" w:rsidRPr="00000000" w14:paraId="0000001B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Montant de la subvention demandée à ADOSEN ( de 400€ à 1500€):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keepNext w:val="0"/>
        <w:keepLines w:val="0"/>
        <w:spacing w:before="480" w:line="276" w:lineRule="auto"/>
        <w:rPr/>
      </w:pPr>
      <w:bookmarkStart w:colFirst="0" w:colLast="0" w:name="_tyjcwt" w:id="0"/>
      <w:bookmarkEnd w:id="0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3/ Description détaillée de votre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Comment et quand est né le projet ? 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Lien du projet avec la thématique de la santé mentale: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6"/>
        <w:keepNext w:val="0"/>
        <w:keepLines w:val="0"/>
        <w:numPr>
          <w:ilvl w:val="0"/>
          <w:numId w:val="1"/>
        </w:numPr>
        <w:spacing w:after="40" w:before="200" w:line="276" w:lineRule="auto"/>
        <w:ind w:left="720" w:hanging="360"/>
        <w:rPr>
          <w:u w:val="single"/>
        </w:rPr>
      </w:pPr>
      <w:bookmarkStart w:colFirst="0" w:colLast="0" w:name="_1t3h5sf" w:id="1"/>
      <w:bookmarkEnd w:id="1"/>
      <w:r w:rsidDel="00000000" w:rsidR="00000000" w:rsidRPr="00000000">
        <w:rPr>
          <w:i w:val="0"/>
          <w:color w:val="000000"/>
          <w:u w:val="single"/>
          <w:rtl w:val="0"/>
        </w:rPr>
        <w:t xml:space="preserve"> Objectifs et effets escomptés de votre action sur les bénéficiaires : 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6"/>
        <w:keepNext w:val="0"/>
        <w:keepLines w:val="0"/>
        <w:numPr>
          <w:ilvl w:val="0"/>
          <w:numId w:val="1"/>
        </w:numPr>
        <w:spacing w:after="40" w:before="200" w:line="276" w:lineRule="auto"/>
        <w:ind w:left="720" w:hanging="360"/>
        <w:rPr>
          <w:u w:val="single"/>
        </w:rPr>
      </w:pPr>
      <w:bookmarkStart w:colFirst="0" w:colLast="0" w:name="_4d34og8" w:id="2"/>
      <w:bookmarkEnd w:id="2"/>
      <w:r w:rsidDel="00000000" w:rsidR="00000000" w:rsidRPr="00000000">
        <w:rPr>
          <w:i w:val="0"/>
          <w:color w:val="000000"/>
          <w:u w:val="single"/>
          <w:rtl w:val="0"/>
        </w:rPr>
        <w:t xml:space="preserve">Précisez les activités, les étapes de développement et le calendrier prévisionnel de mise en œuvre</w:t>
      </w:r>
    </w:p>
    <w:p w:rsidR="00000000" w:rsidDel="00000000" w:rsidP="00000000" w:rsidRDefault="00000000" w:rsidRPr="00000000" w14:paraId="0000002A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6"/>
        <w:keepNext w:val="0"/>
        <w:keepLines w:val="0"/>
        <w:numPr>
          <w:ilvl w:val="0"/>
          <w:numId w:val="1"/>
        </w:numPr>
        <w:spacing w:after="40" w:before="200" w:line="276" w:lineRule="auto"/>
        <w:ind w:left="720" w:hanging="360"/>
        <w:rPr>
          <w:u w:val="single"/>
        </w:rPr>
      </w:pPr>
      <w:bookmarkStart w:colFirst="0" w:colLast="0" w:name="_2s8eyo1" w:id="3"/>
      <w:bookmarkEnd w:id="3"/>
      <w:r w:rsidDel="00000000" w:rsidR="00000000" w:rsidRPr="00000000">
        <w:rPr>
          <w:i w:val="0"/>
          <w:color w:val="000000"/>
          <w:u w:val="single"/>
          <w:rtl w:val="0"/>
        </w:rPr>
        <w:t xml:space="preserve">Quelle mobilisation des élèves ou étudiants dans le projet ? </w:t>
      </w:r>
    </w:p>
    <w:p w:rsidR="00000000" w:rsidDel="00000000" w:rsidP="00000000" w:rsidRDefault="00000000" w:rsidRPr="00000000" w14:paraId="0000002E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6"/>
        <w:keepNext w:val="0"/>
        <w:keepLines w:val="0"/>
        <w:numPr>
          <w:ilvl w:val="0"/>
          <w:numId w:val="1"/>
        </w:numPr>
        <w:spacing w:after="40" w:before="200" w:line="276" w:lineRule="auto"/>
        <w:ind w:left="720" w:hanging="360"/>
        <w:rPr>
          <w:u w:val="single"/>
        </w:rPr>
      </w:pPr>
      <w:bookmarkStart w:colFirst="0" w:colLast="0" w:name="_2ty9lybef5nc" w:id="4"/>
      <w:bookmarkEnd w:id="4"/>
      <w:r w:rsidDel="00000000" w:rsidR="00000000" w:rsidRPr="00000000">
        <w:rPr>
          <w:i w:val="0"/>
          <w:color w:val="000000"/>
          <w:u w:val="single"/>
          <w:rtl w:val="0"/>
        </w:rPr>
        <w:t xml:space="preserve">Moyens matériels et humains mobilisés pour la réalisation du projet 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D’autres projets similaires ont-ils déjà été expérimentés dans votre établissement ? Si oui, quels en étaient les résultats 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Pièces Jointes :</w:t>
      </w:r>
    </w:p>
    <w:p w:rsidR="00000000" w:rsidDel="00000000" w:rsidP="00000000" w:rsidRDefault="00000000" w:rsidRPr="00000000" w14:paraId="00000039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superscript"/>
          <w:rtl w:val="0"/>
        </w:rPr>
        <w:t xml:space="preserve">ère</w:t>
      </w:r>
      <w:r w:rsidDel="00000000" w:rsidR="00000000" w:rsidRPr="00000000">
        <w:rPr>
          <w:b w:val="1"/>
          <w:rtl w:val="0"/>
        </w:rPr>
        <w:t xml:space="preserve"> Pièce* (obligatoire) : </w:t>
      </w:r>
      <w:r w:rsidDel="00000000" w:rsidR="00000000" w:rsidRPr="00000000">
        <w:rPr>
          <w:rtl w:val="0"/>
        </w:rPr>
        <w:t xml:space="preserve">Budget (précisant le montant exact demandé à l’ADOSEN), format PDF</w:t>
      </w:r>
    </w:p>
    <w:p w:rsidR="00000000" w:rsidDel="00000000" w:rsidP="00000000" w:rsidRDefault="00000000" w:rsidRPr="00000000" w14:paraId="0000003A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superscript"/>
          <w:rtl w:val="0"/>
        </w:rPr>
        <w:t xml:space="preserve">ème</w:t>
      </w:r>
      <w:r w:rsidDel="00000000" w:rsidR="00000000" w:rsidRPr="00000000">
        <w:rPr>
          <w:b w:val="1"/>
          <w:rtl w:val="0"/>
        </w:rPr>
        <w:t xml:space="preserve"> Pièce jointe (obligatoire) :</w:t>
      </w:r>
      <w:r w:rsidDel="00000000" w:rsidR="00000000" w:rsidRPr="00000000">
        <w:rPr>
          <w:rtl w:val="0"/>
        </w:rPr>
        <w:t xml:space="preserve"> RIB de la structure demandeuse</w:t>
      </w:r>
    </w:p>
    <w:p w:rsidR="00000000" w:rsidDel="00000000" w:rsidP="00000000" w:rsidRDefault="00000000" w:rsidRPr="00000000" w14:paraId="0000003B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superscript"/>
          <w:rtl w:val="0"/>
        </w:rPr>
        <w:t xml:space="preserve">ème</w:t>
      </w:r>
      <w:r w:rsidDel="00000000" w:rsidR="00000000" w:rsidRPr="00000000">
        <w:rPr>
          <w:b w:val="1"/>
          <w:rtl w:val="0"/>
        </w:rPr>
        <w:t xml:space="preserve"> Pièce jointe (facultative) :</w:t>
      </w:r>
      <w:r w:rsidDel="00000000" w:rsidR="00000000" w:rsidRPr="00000000">
        <w:rPr>
          <w:rtl w:val="0"/>
        </w:rPr>
        <w:t xml:space="preserve"> Information complémentaire, (format : PDF)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ANPP 2023 - Santé mentale -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contact@adosen-sante.com</w:t>
      </w:r>
    </w:hyperlink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-428624</wp:posOffset>
          </wp:positionV>
          <wp:extent cx="676275" cy="6762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adosen-sante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