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1705" w14:textId="29EB2A0A" w:rsidR="00D828D3" w:rsidRDefault="00D828D3"/>
    <w:p w14:paraId="3DB885F8" w14:textId="6AF847BE" w:rsidR="001710ED" w:rsidRDefault="001710ED"/>
    <w:p w14:paraId="51E53D42" w14:textId="626BE2EB" w:rsidR="001710ED" w:rsidRDefault="001710ED"/>
    <w:p w14:paraId="76C11ECA" w14:textId="77777777" w:rsidR="001710ED" w:rsidRDefault="001710ED" w:rsidP="001710ED"/>
    <w:p w14:paraId="69C71481" w14:textId="77777777" w:rsidR="001710ED" w:rsidRDefault="001710ED" w:rsidP="001710ED"/>
    <w:p w14:paraId="156A9313" w14:textId="77777777" w:rsidR="001710ED" w:rsidRDefault="001710ED" w:rsidP="001710ED">
      <w:pPr>
        <w:jc w:val="right"/>
      </w:pPr>
      <w:r>
        <w:rPr>
          <w:noProof/>
          <w:lang w:eastAsia="fr-FR"/>
        </w:rPr>
        <w:drawing>
          <wp:inline distT="0" distB="0" distL="0" distR="0" wp14:anchorId="65760338" wp14:editId="7B6672ED">
            <wp:extent cx="1017270" cy="10172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DOSEN G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270" cy="1017270"/>
                    </a:xfrm>
                    <a:prstGeom prst="rect">
                      <a:avLst/>
                    </a:prstGeom>
                  </pic:spPr>
                </pic:pic>
              </a:graphicData>
            </a:graphic>
          </wp:inline>
        </w:drawing>
      </w:r>
    </w:p>
    <w:p w14:paraId="3498FD32" w14:textId="77777777" w:rsidR="001710ED" w:rsidRDefault="001710ED" w:rsidP="001710ED"/>
    <w:p w14:paraId="6C3630F7" w14:textId="7AA7E66D" w:rsidR="001710ED" w:rsidRDefault="001710ED" w:rsidP="001710ED">
      <w:pPr>
        <w:jc w:val="center"/>
        <w:rPr>
          <w:b/>
          <w:i/>
          <w:sz w:val="28"/>
          <w:szCs w:val="28"/>
        </w:rPr>
      </w:pPr>
      <w:r w:rsidRPr="004442B3">
        <w:rPr>
          <w:b/>
          <w:i/>
          <w:sz w:val="28"/>
          <w:szCs w:val="28"/>
        </w:rPr>
        <w:t xml:space="preserve">Activité Pédagogique – Egalité filles-garçons – </w:t>
      </w:r>
      <w:r>
        <w:rPr>
          <w:b/>
          <w:i/>
          <w:sz w:val="28"/>
          <w:szCs w:val="28"/>
        </w:rPr>
        <w:t>Qu’en dites-vous ?</w:t>
      </w:r>
    </w:p>
    <w:p w14:paraId="760170B5" w14:textId="77777777" w:rsidR="001710ED" w:rsidRDefault="001710ED" w:rsidP="001710ED">
      <w:pPr>
        <w:rPr>
          <w:b/>
          <w:i/>
          <w:sz w:val="28"/>
          <w:szCs w:val="28"/>
        </w:rPr>
      </w:pPr>
    </w:p>
    <w:p w14:paraId="304DCF0F" w14:textId="77777777" w:rsidR="001710ED" w:rsidRDefault="001710ED" w:rsidP="001710ED">
      <w:pPr>
        <w:rPr>
          <w:b/>
          <w:i/>
          <w:sz w:val="28"/>
          <w:szCs w:val="28"/>
        </w:rPr>
      </w:pPr>
    </w:p>
    <w:p w14:paraId="340D3D4E" w14:textId="77777777" w:rsidR="001710ED" w:rsidRDefault="001710ED" w:rsidP="001710ED">
      <w:pPr>
        <w:rPr>
          <w:b/>
          <w:i/>
          <w:sz w:val="28"/>
          <w:szCs w:val="28"/>
        </w:rPr>
      </w:pPr>
    </w:p>
    <w:p w14:paraId="7AF59E6B" w14:textId="77777777" w:rsidR="001710ED" w:rsidRDefault="001710ED" w:rsidP="001710ED">
      <w:pPr>
        <w:rPr>
          <w:b/>
          <w:i/>
          <w:sz w:val="28"/>
          <w:szCs w:val="28"/>
        </w:rPr>
      </w:pPr>
    </w:p>
    <w:p w14:paraId="3BCB5AD8" w14:textId="77777777" w:rsidR="001710ED" w:rsidRDefault="001710ED" w:rsidP="001710ED">
      <w:pPr>
        <w:rPr>
          <w:b/>
          <w:i/>
          <w:sz w:val="28"/>
          <w:szCs w:val="28"/>
        </w:rPr>
      </w:pPr>
    </w:p>
    <w:p w14:paraId="0368E092" w14:textId="77777777" w:rsidR="001710ED" w:rsidRPr="004442B3" w:rsidRDefault="001710ED" w:rsidP="001710ED">
      <w:pPr>
        <w:pStyle w:val="Paragraphedeliste"/>
        <w:numPr>
          <w:ilvl w:val="0"/>
          <w:numId w:val="3"/>
        </w:numPr>
        <w:rPr>
          <w:i/>
          <w:sz w:val="28"/>
          <w:szCs w:val="28"/>
        </w:rPr>
      </w:pPr>
      <w:r w:rsidRPr="004442B3">
        <w:rPr>
          <w:i/>
          <w:sz w:val="28"/>
          <w:szCs w:val="28"/>
        </w:rPr>
        <w:t>Présentation de l’activité</w:t>
      </w:r>
    </w:p>
    <w:p w14:paraId="697BFB2E" w14:textId="77777777" w:rsidR="001710ED" w:rsidRPr="004442B3" w:rsidRDefault="001710ED" w:rsidP="001710ED">
      <w:pPr>
        <w:pStyle w:val="Paragraphedeliste"/>
        <w:numPr>
          <w:ilvl w:val="0"/>
          <w:numId w:val="3"/>
        </w:numPr>
        <w:rPr>
          <w:i/>
          <w:sz w:val="28"/>
          <w:szCs w:val="28"/>
        </w:rPr>
      </w:pPr>
      <w:r w:rsidRPr="004442B3">
        <w:rPr>
          <w:i/>
          <w:sz w:val="28"/>
          <w:szCs w:val="28"/>
        </w:rPr>
        <w:t>Niveau scolaire</w:t>
      </w:r>
    </w:p>
    <w:p w14:paraId="5460121D" w14:textId="77777777" w:rsidR="001710ED" w:rsidRPr="004442B3" w:rsidRDefault="001710ED" w:rsidP="001710ED">
      <w:pPr>
        <w:pStyle w:val="Paragraphedeliste"/>
        <w:numPr>
          <w:ilvl w:val="0"/>
          <w:numId w:val="3"/>
        </w:numPr>
        <w:rPr>
          <w:i/>
          <w:sz w:val="28"/>
          <w:szCs w:val="28"/>
        </w:rPr>
      </w:pPr>
      <w:r w:rsidRPr="004442B3">
        <w:rPr>
          <w:i/>
          <w:sz w:val="28"/>
          <w:szCs w:val="28"/>
        </w:rPr>
        <w:t>Durée de l’activité</w:t>
      </w:r>
    </w:p>
    <w:p w14:paraId="04A3CCCA" w14:textId="77777777" w:rsidR="001710ED" w:rsidRPr="004442B3" w:rsidRDefault="001710ED" w:rsidP="001710ED">
      <w:pPr>
        <w:pStyle w:val="Paragraphedeliste"/>
        <w:numPr>
          <w:ilvl w:val="0"/>
          <w:numId w:val="3"/>
        </w:numPr>
        <w:rPr>
          <w:i/>
          <w:sz w:val="28"/>
          <w:szCs w:val="28"/>
        </w:rPr>
      </w:pPr>
      <w:r w:rsidRPr="004442B3">
        <w:rPr>
          <w:i/>
          <w:sz w:val="28"/>
          <w:szCs w:val="28"/>
        </w:rPr>
        <w:t>Matériel nécessaire</w:t>
      </w:r>
    </w:p>
    <w:p w14:paraId="1AF4043A" w14:textId="77777777" w:rsidR="001710ED" w:rsidRPr="004442B3" w:rsidRDefault="001710ED" w:rsidP="001710ED">
      <w:pPr>
        <w:pStyle w:val="Paragraphedeliste"/>
        <w:numPr>
          <w:ilvl w:val="0"/>
          <w:numId w:val="3"/>
        </w:numPr>
        <w:rPr>
          <w:i/>
          <w:sz w:val="28"/>
          <w:szCs w:val="28"/>
        </w:rPr>
      </w:pPr>
      <w:r w:rsidRPr="004442B3">
        <w:rPr>
          <w:i/>
          <w:sz w:val="28"/>
          <w:szCs w:val="28"/>
        </w:rPr>
        <w:t>Mode d’intervention</w:t>
      </w:r>
    </w:p>
    <w:p w14:paraId="1E52EA4E" w14:textId="77777777" w:rsidR="001710ED" w:rsidRPr="004442B3" w:rsidRDefault="001710ED" w:rsidP="001710ED">
      <w:pPr>
        <w:pStyle w:val="Paragraphedeliste"/>
        <w:numPr>
          <w:ilvl w:val="0"/>
          <w:numId w:val="3"/>
        </w:numPr>
        <w:rPr>
          <w:i/>
          <w:sz w:val="28"/>
          <w:szCs w:val="28"/>
        </w:rPr>
      </w:pPr>
      <w:r w:rsidRPr="004442B3">
        <w:rPr>
          <w:i/>
          <w:sz w:val="28"/>
          <w:szCs w:val="28"/>
        </w:rPr>
        <w:t xml:space="preserve">Objectif général </w:t>
      </w:r>
    </w:p>
    <w:p w14:paraId="6DF385E1" w14:textId="77777777" w:rsidR="001710ED" w:rsidRPr="004442B3" w:rsidRDefault="001710ED" w:rsidP="001710ED">
      <w:pPr>
        <w:pStyle w:val="Paragraphedeliste"/>
        <w:numPr>
          <w:ilvl w:val="0"/>
          <w:numId w:val="3"/>
        </w:numPr>
        <w:rPr>
          <w:i/>
          <w:sz w:val="28"/>
          <w:szCs w:val="28"/>
        </w:rPr>
      </w:pPr>
      <w:r w:rsidRPr="004442B3">
        <w:rPr>
          <w:i/>
          <w:sz w:val="28"/>
          <w:szCs w:val="28"/>
        </w:rPr>
        <w:t>Objectif spécifique</w:t>
      </w:r>
    </w:p>
    <w:p w14:paraId="3263F6E2" w14:textId="41B5E0F5" w:rsidR="001710ED" w:rsidRPr="004442B3" w:rsidRDefault="001710ED" w:rsidP="001710ED">
      <w:pPr>
        <w:pStyle w:val="Paragraphedeliste"/>
        <w:numPr>
          <w:ilvl w:val="0"/>
          <w:numId w:val="3"/>
        </w:numPr>
        <w:rPr>
          <w:i/>
          <w:sz w:val="28"/>
          <w:szCs w:val="28"/>
        </w:rPr>
      </w:pPr>
      <w:r w:rsidRPr="004442B3">
        <w:rPr>
          <w:i/>
          <w:sz w:val="28"/>
          <w:szCs w:val="28"/>
        </w:rPr>
        <w:t xml:space="preserve">Fonction </w:t>
      </w:r>
      <w:r w:rsidR="00E438AC">
        <w:rPr>
          <w:i/>
          <w:sz w:val="28"/>
          <w:szCs w:val="28"/>
        </w:rPr>
        <w:t>de l’animateur</w:t>
      </w:r>
    </w:p>
    <w:p w14:paraId="4003168A" w14:textId="77777777" w:rsidR="001710ED" w:rsidRPr="004442B3" w:rsidRDefault="001710ED" w:rsidP="001710ED">
      <w:pPr>
        <w:pStyle w:val="Paragraphedeliste"/>
        <w:numPr>
          <w:ilvl w:val="0"/>
          <w:numId w:val="3"/>
        </w:numPr>
        <w:rPr>
          <w:i/>
          <w:sz w:val="28"/>
          <w:szCs w:val="28"/>
        </w:rPr>
      </w:pPr>
      <w:r w:rsidRPr="004442B3">
        <w:rPr>
          <w:i/>
          <w:sz w:val="28"/>
          <w:szCs w:val="28"/>
        </w:rPr>
        <w:t xml:space="preserve">Description de l’activité </w:t>
      </w:r>
    </w:p>
    <w:p w14:paraId="51848F30" w14:textId="77777777" w:rsidR="001710ED" w:rsidRPr="004442B3" w:rsidRDefault="001710ED" w:rsidP="001710ED">
      <w:pPr>
        <w:pStyle w:val="Paragraphedeliste"/>
        <w:numPr>
          <w:ilvl w:val="0"/>
          <w:numId w:val="3"/>
        </w:numPr>
        <w:rPr>
          <w:i/>
          <w:sz w:val="28"/>
          <w:szCs w:val="28"/>
        </w:rPr>
      </w:pPr>
      <w:r w:rsidRPr="004442B3">
        <w:rPr>
          <w:i/>
          <w:sz w:val="28"/>
          <w:szCs w:val="28"/>
        </w:rPr>
        <w:t>Conseils et suggestions</w:t>
      </w:r>
    </w:p>
    <w:p w14:paraId="5FED3852" w14:textId="2A9691A9" w:rsidR="001710ED" w:rsidRDefault="001710ED"/>
    <w:p w14:paraId="6D5EBB23" w14:textId="663E1723" w:rsidR="001710ED" w:rsidRDefault="001710ED"/>
    <w:p w14:paraId="770A896E" w14:textId="6A473A7E" w:rsidR="001710ED" w:rsidRDefault="001710ED"/>
    <w:p w14:paraId="499BE597" w14:textId="7CC3A852" w:rsidR="001710ED" w:rsidRDefault="001710ED"/>
    <w:p w14:paraId="4F833079" w14:textId="163FE706" w:rsidR="001710ED" w:rsidRDefault="001710ED"/>
    <w:tbl>
      <w:tblPr>
        <w:tblStyle w:val="Grilledutableau"/>
        <w:tblW w:w="0" w:type="auto"/>
        <w:tblLook w:val="04A0" w:firstRow="1" w:lastRow="0" w:firstColumn="1" w:lastColumn="0" w:noHBand="0" w:noVBand="1"/>
      </w:tblPr>
      <w:tblGrid>
        <w:gridCol w:w="4531"/>
        <w:gridCol w:w="4531"/>
      </w:tblGrid>
      <w:tr w:rsidR="001710ED" w14:paraId="74F50663" w14:textId="77777777" w:rsidTr="001A6F82">
        <w:tc>
          <w:tcPr>
            <w:tcW w:w="4531" w:type="dxa"/>
            <w:vMerge w:val="restart"/>
          </w:tcPr>
          <w:p w14:paraId="62792095" w14:textId="77777777" w:rsidR="001710ED" w:rsidRPr="00093D21" w:rsidRDefault="001710ED" w:rsidP="001A6F82">
            <w:pPr>
              <w:rPr>
                <w:b/>
              </w:rPr>
            </w:pPr>
            <w:r w:rsidRPr="00093D21">
              <w:rPr>
                <w:b/>
              </w:rPr>
              <w:lastRenderedPageBreak/>
              <w:t>Présentation :</w:t>
            </w:r>
            <w:r>
              <w:rPr>
                <w:b/>
              </w:rPr>
              <w:t xml:space="preserve"> </w:t>
            </w:r>
          </w:p>
          <w:p w14:paraId="5BE3EAE4" w14:textId="77777777" w:rsidR="001710ED" w:rsidRDefault="001710ED" w:rsidP="001A6F82">
            <w:r>
              <w:t>Activité mêlant questions, réponses et débat pour une sensibilisation des élèves à l’égalité entre les filles et les garçons</w:t>
            </w:r>
          </w:p>
        </w:tc>
        <w:tc>
          <w:tcPr>
            <w:tcW w:w="4531" w:type="dxa"/>
          </w:tcPr>
          <w:p w14:paraId="51B702D8" w14:textId="77777777" w:rsidR="001710ED" w:rsidRDefault="001710ED" w:rsidP="001A6F82">
            <w:r w:rsidRPr="00762DBA">
              <w:rPr>
                <w:b/>
              </w:rPr>
              <w:t>Niveau :</w:t>
            </w:r>
            <w:r>
              <w:t xml:space="preserve"> Collège/Lycée</w:t>
            </w:r>
          </w:p>
        </w:tc>
      </w:tr>
      <w:tr w:rsidR="001710ED" w:rsidRPr="00762DBA" w14:paraId="5B4A654D" w14:textId="77777777" w:rsidTr="001A6F82">
        <w:tc>
          <w:tcPr>
            <w:tcW w:w="4531" w:type="dxa"/>
            <w:vMerge/>
          </w:tcPr>
          <w:p w14:paraId="7702EFB5" w14:textId="77777777" w:rsidR="001710ED" w:rsidRDefault="001710ED" w:rsidP="001A6F82"/>
        </w:tc>
        <w:tc>
          <w:tcPr>
            <w:tcW w:w="4531" w:type="dxa"/>
          </w:tcPr>
          <w:p w14:paraId="46B2FAC0" w14:textId="2A9D6EAD" w:rsidR="001710ED" w:rsidRPr="00762DBA" w:rsidRDefault="001710ED" w:rsidP="001A6F82">
            <w:pPr>
              <w:rPr>
                <w:b/>
              </w:rPr>
            </w:pPr>
            <w:r w:rsidRPr="00762DBA">
              <w:rPr>
                <w:b/>
              </w:rPr>
              <w:t xml:space="preserve">Durée : </w:t>
            </w:r>
            <w:r w:rsidR="00E03532">
              <w:rPr>
                <w:b/>
              </w:rPr>
              <w:t>1h</w:t>
            </w:r>
          </w:p>
        </w:tc>
      </w:tr>
      <w:tr w:rsidR="001710ED" w:rsidRPr="00762DBA" w14:paraId="5DF10A4B" w14:textId="77777777" w:rsidTr="001A6F82">
        <w:tc>
          <w:tcPr>
            <w:tcW w:w="4531" w:type="dxa"/>
            <w:vMerge/>
          </w:tcPr>
          <w:p w14:paraId="501D14BC" w14:textId="77777777" w:rsidR="001710ED" w:rsidRDefault="001710ED" w:rsidP="001A6F82"/>
        </w:tc>
        <w:tc>
          <w:tcPr>
            <w:tcW w:w="4531" w:type="dxa"/>
          </w:tcPr>
          <w:p w14:paraId="06B1615E" w14:textId="55718878" w:rsidR="001710ED" w:rsidRPr="00762DBA" w:rsidRDefault="001710ED" w:rsidP="001A6F82">
            <w:pPr>
              <w:rPr>
                <w:b/>
              </w:rPr>
            </w:pPr>
            <w:r w:rsidRPr="00762DBA">
              <w:rPr>
                <w:b/>
              </w:rPr>
              <w:t>Matériel(s)nécessaire(s) :</w:t>
            </w:r>
            <w:r>
              <w:rPr>
                <w:b/>
              </w:rPr>
              <w:t xml:space="preserve"> </w:t>
            </w:r>
            <w:r w:rsidRPr="00762DBA">
              <w:t xml:space="preserve">Ordinateur, internet, </w:t>
            </w:r>
            <w:r w:rsidR="00E438AC">
              <w:t>vidéoprojecteur, bloc-</w:t>
            </w:r>
            <w:r w:rsidR="00E438AC" w:rsidRPr="00762DBA">
              <w:t>notes</w:t>
            </w:r>
            <w:r w:rsidRPr="00762DBA">
              <w:t>, stylo</w:t>
            </w:r>
          </w:p>
        </w:tc>
      </w:tr>
      <w:tr w:rsidR="001710ED" w14:paraId="108AB6AB" w14:textId="77777777" w:rsidTr="001A6F82">
        <w:tc>
          <w:tcPr>
            <w:tcW w:w="4531" w:type="dxa"/>
            <w:vMerge/>
          </w:tcPr>
          <w:p w14:paraId="0324D377" w14:textId="77777777" w:rsidR="001710ED" w:rsidRDefault="001710ED" w:rsidP="001A6F82"/>
        </w:tc>
        <w:tc>
          <w:tcPr>
            <w:tcW w:w="4531" w:type="dxa"/>
          </w:tcPr>
          <w:p w14:paraId="36D12524" w14:textId="77777777" w:rsidR="001710ED" w:rsidRDefault="001710ED" w:rsidP="001A6F82">
            <w:r w:rsidRPr="00762DBA">
              <w:rPr>
                <w:b/>
              </w:rPr>
              <w:t>Mode d’</w:t>
            </w:r>
            <w:r>
              <w:rPr>
                <w:b/>
              </w:rPr>
              <w:t>intervention</w:t>
            </w:r>
            <w:r w:rsidRPr="00762DBA">
              <w:rPr>
                <w:b/>
              </w:rPr>
              <w:t> :</w:t>
            </w:r>
            <w:r>
              <w:t xml:space="preserve"> Individuel puis mise en commun</w:t>
            </w:r>
          </w:p>
        </w:tc>
      </w:tr>
      <w:tr w:rsidR="001710ED" w14:paraId="177F5B2F" w14:textId="77777777" w:rsidTr="001A6F82">
        <w:tc>
          <w:tcPr>
            <w:tcW w:w="9062" w:type="dxa"/>
            <w:gridSpan w:val="2"/>
          </w:tcPr>
          <w:p w14:paraId="348E6768" w14:textId="77777777" w:rsidR="001710ED" w:rsidRPr="00762DBA" w:rsidRDefault="001710ED" w:rsidP="001A6F82">
            <w:pPr>
              <w:rPr>
                <w:b/>
              </w:rPr>
            </w:pPr>
            <w:r w:rsidRPr="00762DBA">
              <w:rPr>
                <w:b/>
              </w:rPr>
              <w:t>Objectif</w:t>
            </w:r>
            <w:r>
              <w:rPr>
                <w:b/>
              </w:rPr>
              <w:t>s généraux</w:t>
            </w:r>
            <w:r w:rsidRPr="00762DBA">
              <w:rPr>
                <w:b/>
              </w:rPr>
              <w:t> :</w:t>
            </w:r>
          </w:p>
          <w:p w14:paraId="5621DDD7" w14:textId="77777777" w:rsidR="001710ED" w:rsidRPr="00762DBA"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Susciter auprès des élèves une réflexion sur les représentations sexuées qui structurent leur environnement familial, social, scolaire.</w:t>
            </w:r>
          </w:p>
          <w:p w14:paraId="6C4871DF" w14:textId="77777777" w:rsidR="001710ED" w:rsidRPr="00762DBA"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Inciter les élèves à s’exprimer sur le thème de l’égalité</w:t>
            </w:r>
          </w:p>
          <w:p w14:paraId="32456003" w14:textId="77777777" w:rsidR="001710ED"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Contribuer à faire évoluer les représentations véhiculées sur ce sujet</w:t>
            </w:r>
          </w:p>
          <w:p w14:paraId="2A81316D" w14:textId="77777777" w:rsidR="001710ED" w:rsidRPr="00762DBA"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Elargir les choix professionnels des filles et des garçons</w:t>
            </w:r>
          </w:p>
          <w:p w14:paraId="3951F060" w14:textId="77777777" w:rsidR="001710ED" w:rsidRDefault="001710ED" w:rsidP="001A6F82"/>
        </w:tc>
      </w:tr>
      <w:tr w:rsidR="001710ED" w14:paraId="03AD03BB" w14:textId="77777777" w:rsidTr="001A6F82">
        <w:tc>
          <w:tcPr>
            <w:tcW w:w="9062" w:type="dxa"/>
            <w:gridSpan w:val="2"/>
          </w:tcPr>
          <w:p w14:paraId="0BD9D86B" w14:textId="77777777" w:rsidR="001710ED" w:rsidRPr="00762DBA" w:rsidRDefault="001710ED" w:rsidP="001A6F82">
            <w:pPr>
              <w:rPr>
                <w:b/>
              </w:rPr>
            </w:pPr>
            <w:r>
              <w:rPr>
                <w:b/>
              </w:rPr>
              <w:t>Objectif spécifique</w:t>
            </w:r>
            <w:r w:rsidRPr="00762DBA">
              <w:rPr>
                <w:b/>
              </w:rPr>
              <w:t> :</w:t>
            </w:r>
          </w:p>
          <w:p w14:paraId="268899DD" w14:textId="77777777" w:rsidR="001710ED" w:rsidRDefault="001710ED" w:rsidP="001A6F82">
            <w:pPr>
              <w:pStyle w:val="Paragraphedeliste"/>
              <w:numPr>
                <w:ilvl w:val="0"/>
                <w:numId w:val="2"/>
              </w:numPr>
            </w:pPr>
            <w:r>
              <w:t>Développer l’esprit critique</w:t>
            </w:r>
          </w:p>
          <w:p w14:paraId="3F503925" w14:textId="33C84EED" w:rsidR="00597507" w:rsidRDefault="00597507" w:rsidP="00597507">
            <w:pPr>
              <w:pStyle w:val="Paragraphedeliste"/>
              <w:ind w:left="240"/>
            </w:pPr>
          </w:p>
        </w:tc>
      </w:tr>
      <w:tr w:rsidR="001710ED" w14:paraId="7D172AC8" w14:textId="77777777" w:rsidTr="001A6F82">
        <w:tc>
          <w:tcPr>
            <w:tcW w:w="9062" w:type="dxa"/>
            <w:gridSpan w:val="2"/>
          </w:tcPr>
          <w:p w14:paraId="1F74D4C2" w14:textId="6AD43F79" w:rsidR="001710ED" w:rsidRPr="00762DBA" w:rsidRDefault="001710ED" w:rsidP="001A6F82">
            <w:pPr>
              <w:rPr>
                <w:b/>
              </w:rPr>
            </w:pPr>
            <w:r w:rsidRPr="00762DBA">
              <w:rPr>
                <w:b/>
              </w:rPr>
              <w:t xml:space="preserve">Fonctions </w:t>
            </w:r>
            <w:r w:rsidR="005873FB">
              <w:rPr>
                <w:b/>
              </w:rPr>
              <w:t>de l’animateur</w:t>
            </w:r>
            <w:r w:rsidRPr="00762DBA">
              <w:rPr>
                <w:b/>
              </w:rPr>
              <w:t> :</w:t>
            </w:r>
          </w:p>
          <w:p w14:paraId="6012D650" w14:textId="77777777" w:rsidR="001710ED" w:rsidRPr="00762DBA"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xml:space="preserve">Ouvrir le débat </w:t>
            </w:r>
          </w:p>
          <w:p w14:paraId="4DB4B1F9" w14:textId="77777777" w:rsidR="001710ED" w:rsidRPr="00762DBA"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Encadrer le débat en le maintenant stimulant et enrichissant pour l’élève</w:t>
            </w:r>
          </w:p>
          <w:p w14:paraId="281C816A" w14:textId="77777777" w:rsidR="001710ED" w:rsidRPr="00762DBA"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Apporter des informations nouvelles aux élèves</w:t>
            </w:r>
          </w:p>
          <w:p w14:paraId="689D7ED2" w14:textId="77777777" w:rsidR="001710ED" w:rsidRDefault="001710ED" w:rsidP="001A6F82"/>
        </w:tc>
      </w:tr>
      <w:tr w:rsidR="001710ED" w14:paraId="2A5F134D" w14:textId="77777777" w:rsidTr="001A6F82">
        <w:tc>
          <w:tcPr>
            <w:tcW w:w="9062" w:type="dxa"/>
            <w:gridSpan w:val="2"/>
          </w:tcPr>
          <w:p w14:paraId="7CD13B74" w14:textId="247C7748" w:rsidR="001710ED" w:rsidRDefault="00E438AC" w:rsidP="001A6F82">
            <w:pPr>
              <w:rPr>
                <w:b/>
              </w:rPr>
            </w:pPr>
            <w:r>
              <w:rPr>
                <w:b/>
              </w:rPr>
              <w:t>Déroulé :</w:t>
            </w:r>
          </w:p>
          <w:p w14:paraId="01E2DAA3" w14:textId="77777777" w:rsidR="001710ED" w:rsidRPr="00D0244C" w:rsidRDefault="001710ED" w:rsidP="001A6F82">
            <w:pPr>
              <w:rPr>
                <w:b/>
              </w:rPr>
            </w:pPr>
          </w:p>
          <w:p w14:paraId="76EA5EAD"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L’activité se décl</w:t>
            </w:r>
            <w:r>
              <w:rPr>
                <w:rFonts w:asciiTheme="minorHAnsi" w:eastAsiaTheme="minorHAnsi" w:hAnsiTheme="minorHAnsi" w:cstheme="minorBidi"/>
                <w:color w:val="auto"/>
                <w:bdr w:val="none" w:sz="0" w:space="0" w:color="auto"/>
                <w:lang w:eastAsia="en-US"/>
              </w:rPr>
              <w:t>ine en trois temps : Questions, réponses et d</w:t>
            </w:r>
            <w:r w:rsidRPr="00762DBA">
              <w:rPr>
                <w:rFonts w:asciiTheme="minorHAnsi" w:eastAsiaTheme="minorHAnsi" w:hAnsiTheme="minorHAnsi" w:cstheme="minorBidi"/>
                <w:color w:val="auto"/>
                <w:bdr w:val="none" w:sz="0" w:space="0" w:color="auto"/>
                <w:lang w:eastAsia="en-US"/>
              </w:rPr>
              <w:t>ébat.</w:t>
            </w:r>
          </w:p>
          <w:p w14:paraId="183F0D49"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Quatre</w:t>
            </w:r>
            <w:r w:rsidRPr="00762DBA">
              <w:rPr>
                <w:rFonts w:asciiTheme="minorHAnsi" w:eastAsiaTheme="minorHAnsi" w:hAnsiTheme="minorHAnsi" w:cstheme="minorBidi"/>
                <w:color w:val="auto"/>
                <w:bdr w:val="none" w:sz="0" w:space="0" w:color="auto"/>
                <w:lang w:eastAsia="en-US"/>
              </w:rPr>
              <w:t xml:space="preserve"> thèmes seront traités </w:t>
            </w:r>
            <w:r>
              <w:rPr>
                <w:rFonts w:asciiTheme="minorHAnsi" w:eastAsiaTheme="minorHAnsi" w:hAnsiTheme="minorHAnsi" w:cstheme="minorBidi"/>
                <w:color w:val="auto"/>
                <w:bdr w:val="none" w:sz="0" w:space="0" w:color="auto"/>
                <w:lang w:eastAsia="en-US"/>
              </w:rPr>
              <w:t>lors de</w:t>
            </w:r>
            <w:r w:rsidRPr="00762DBA">
              <w:rPr>
                <w:rFonts w:asciiTheme="minorHAnsi" w:eastAsiaTheme="minorHAnsi" w:hAnsiTheme="minorHAnsi" w:cstheme="minorBidi"/>
                <w:color w:val="auto"/>
                <w:bdr w:val="none" w:sz="0" w:space="0" w:color="auto"/>
                <w:lang w:eastAsia="en-US"/>
              </w:rPr>
              <w:t xml:space="preserve"> cette activité</w:t>
            </w:r>
            <w:r>
              <w:rPr>
                <w:rFonts w:asciiTheme="minorHAnsi" w:eastAsiaTheme="minorHAnsi" w:hAnsiTheme="minorHAnsi" w:cstheme="minorBidi"/>
                <w:color w:val="auto"/>
                <w:bdr w:val="none" w:sz="0" w:space="0" w:color="auto"/>
                <w:lang w:eastAsia="en-US"/>
              </w:rPr>
              <w:t xml:space="preserve"> </w:t>
            </w:r>
            <w:r w:rsidRPr="00762DBA">
              <w:rPr>
                <w:rFonts w:asciiTheme="minorHAnsi" w:eastAsiaTheme="minorHAnsi" w:hAnsiTheme="minorHAnsi" w:cstheme="minorBidi"/>
                <w:color w:val="auto"/>
                <w:bdr w:val="none" w:sz="0" w:space="0" w:color="auto"/>
                <w:lang w:eastAsia="en-US"/>
              </w:rPr>
              <w:t>: l’espace privé et les tâches ménagères, le monde</w:t>
            </w:r>
            <w:r>
              <w:rPr>
                <w:rFonts w:asciiTheme="minorHAnsi" w:eastAsiaTheme="minorHAnsi" w:hAnsiTheme="minorHAnsi" w:cstheme="minorBidi"/>
                <w:color w:val="auto"/>
                <w:bdr w:val="none" w:sz="0" w:space="0" w:color="auto"/>
                <w:lang w:eastAsia="en-US"/>
              </w:rPr>
              <w:t xml:space="preserve"> professionnel, l’espace public et </w:t>
            </w:r>
            <w:r w:rsidRPr="00762DBA">
              <w:rPr>
                <w:rFonts w:asciiTheme="minorHAnsi" w:eastAsiaTheme="minorHAnsi" w:hAnsiTheme="minorHAnsi" w:cstheme="minorBidi"/>
                <w:color w:val="auto"/>
                <w:bdr w:val="none" w:sz="0" w:space="0" w:color="auto"/>
                <w:lang w:eastAsia="en-US"/>
              </w:rPr>
              <w:t>les hommes victimes des stéréotypes de genre</w:t>
            </w:r>
            <w:r>
              <w:rPr>
                <w:rFonts w:asciiTheme="minorHAnsi" w:eastAsiaTheme="minorHAnsi" w:hAnsiTheme="minorHAnsi" w:cstheme="minorBidi"/>
                <w:color w:val="auto"/>
                <w:bdr w:val="none" w:sz="0" w:space="0" w:color="auto"/>
                <w:lang w:eastAsia="en-US"/>
              </w:rPr>
              <w:t>.</w:t>
            </w:r>
          </w:p>
          <w:p w14:paraId="45ED6C6E"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406599AB" w14:textId="55E0F6DE"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Pr="00762DBA">
              <w:rPr>
                <w:rFonts w:asciiTheme="minorHAnsi" w:eastAsiaTheme="minorHAnsi" w:hAnsiTheme="minorHAnsi" w:cstheme="minorBidi"/>
                <w:color w:val="auto"/>
                <w:bdr w:val="none" w:sz="0" w:space="0" w:color="auto"/>
                <w:lang w:eastAsia="en-US"/>
              </w:rPr>
              <w:t xml:space="preserve"> commence la séance par</w:t>
            </w:r>
            <w:r>
              <w:rPr>
                <w:rFonts w:asciiTheme="minorHAnsi" w:eastAsiaTheme="minorHAnsi" w:hAnsiTheme="minorHAnsi" w:cstheme="minorBidi"/>
                <w:color w:val="auto"/>
                <w:bdr w:val="none" w:sz="0" w:space="0" w:color="auto"/>
                <w:lang w:eastAsia="en-US"/>
              </w:rPr>
              <w:t xml:space="preserve"> une</w:t>
            </w:r>
            <w:r w:rsidRPr="00762DBA">
              <w:rPr>
                <w:rFonts w:asciiTheme="minorHAnsi" w:eastAsiaTheme="minorHAnsi" w:hAnsiTheme="minorHAnsi" w:cstheme="minorBidi"/>
                <w:color w:val="auto"/>
                <w:bdr w:val="none" w:sz="0" w:space="0" w:color="auto"/>
                <w:lang w:eastAsia="en-US"/>
              </w:rPr>
              <w:t xml:space="preserve"> présentation </w:t>
            </w:r>
            <w:r>
              <w:rPr>
                <w:rFonts w:asciiTheme="minorHAnsi" w:eastAsiaTheme="minorHAnsi" w:hAnsiTheme="minorHAnsi" w:cstheme="minorBidi"/>
                <w:color w:val="auto"/>
                <w:bdr w:val="none" w:sz="0" w:space="0" w:color="auto"/>
                <w:lang w:eastAsia="en-US"/>
              </w:rPr>
              <w:t xml:space="preserve">générale et </w:t>
            </w:r>
            <w:r w:rsidRPr="00762DBA">
              <w:rPr>
                <w:rFonts w:asciiTheme="minorHAnsi" w:eastAsiaTheme="minorHAnsi" w:hAnsiTheme="minorHAnsi" w:cstheme="minorBidi"/>
                <w:color w:val="auto"/>
                <w:bdr w:val="none" w:sz="0" w:space="0" w:color="auto"/>
                <w:lang w:eastAsia="en-US"/>
              </w:rPr>
              <w:t>introductive de</w:t>
            </w:r>
            <w:r>
              <w:rPr>
                <w:rFonts w:asciiTheme="minorHAnsi" w:eastAsiaTheme="minorHAnsi" w:hAnsiTheme="minorHAnsi" w:cstheme="minorBidi"/>
                <w:color w:val="auto"/>
                <w:bdr w:val="none" w:sz="0" w:space="0" w:color="auto"/>
                <w:lang w:eastAsia="en-US"/>
              </w:rPr>
              <w:t>s raisons de son intervention </w:t>
            </w:r>
            <w:r w:rsidRPr="00762DBA">
              <w:rPr>
                <w:rFonts w:asciiTheme="minorHAnsi" w:eastAsiaTheme="minorHAnsi" w:hAnsiTheme="minorHAnsi" w:cstheme="minorBidi"/>
                <w:color w:val="auto"/>
                <w:bdr w:val="none" w:sz="0" w:space="0" w:color="auto"/>
                <w:lang w:eastAsia="en-US"/>
              </w:rPr>
              <w:t xml:space="preserve"> </w:t>
            </w:r>
          </w:p>
          <w:p w14:paraId="14C50991"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660CCE59"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w:t>
            </w:r>
            <w:r w:rsidRPr="00D0244C">
              <w:rPr>
                <w:rFonts w:asciiTheme="minorHAnsi" w:eastAsiaTheme="minorHAnsi" w:hAnsiTheme="minorHAnsi" w:cstheme="minorBidi"/>
                <w:i/>
                <w:color w:val="auto"/>
                <w:bdr w:val="none" w:sz="0" w:space="0" w:color="auto"/>
                <w:lang w:eastAsia="en-US"/>
              </w:rPr>
              <w:t>L’inégalité entre les filles et les garçons est bel et bien présente dans nos sociétés. Cependant, ces différences entre femmes et hommes sont bien plus culturelles que naturelles. Il est plus question d’éducation et d’assignations sociales que de différences physiques, génitales ou hormonales. Autrement dit les différences sont plus de genre que de sexe. En conséquence, il est prioritaire de travailler sur l’éducation et le changement des mentalités pour comprendre et dénoncer les assignations sexistes telles que : aux hommes l’espace public, la force et le devoir de gagner de l’argent, et aux femmes l’espace privé, la douceur et le devoir de tenir une maison. </w:t>
            </w:r>
            <w:r w:rsidRPr="00762DBA">
              <w:rPr>
                <w:rFonts w:asciiTheme="minorHAnsi" w:eastAsiaTheme="minorHAnsi" w:hAnsiTheme="minorHAnsi" w:cstheme="minorBidi"/>
                <w:color w:val="auto"/>
                <w:bdr w:val="none" w:sz="0" w:space="0" w:color="auto"/>
                <w:lang w:eastAsia="en-US"/>
              </w:rPr>
              <w:t xml:space="preserve">» </w:t>
            </w:r>
          </w:p>
          <w:p w14:paraId="145521E6"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210227CF" w14:textId="7421B326"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Pr="00762DBA">
              <w:rPr>
                <w:rFonts w:asciiTheme="minorHAnsi" w:eastAsiaTheme="minorHAnsi" w:hAnsiTheme="minorHAnsi" w:cstheme="minorBidi"/>
                <w:color w:val="auto"/>
                <w:bdr w:val="none" w:sz="0" w:space="0" w:color="auto"/>
                <w:lang w:eastAsia="en-US"/>
              </w:rPr>
              <w:t xml:space="preserve"> devra ensuite expliquer le déroulement de l’activité.</w:t>
            </w:r>
          </w:p>
          <w:p w14:paraId="6ABDECF7"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1338A57C" w14:textId="5E806EB0"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664404">
              <w:rPr>
                <w:rFonts w:asciiTheme="minorHAnsi" w:eastAsiaTheme="minorHAnsi" w:hAnsiTheme="minorHAnsi" w:cstheme="minorBidi"/>
                <w:b/>
                <w:color w:val="auto"/>
                <w:bdr w:val="none" w:sz="0" w:space="0" w:color="auto"/>
                <w:lang w:eastAsia="en-US"/>
              </w:rPr>
              <w:t>1.</w:t>
            </w:r>
            <w:r w:rsidRPr="00762DBA">
              <w:rPr>
                <w:rFonts w:asciiTheme="minorHAnsi" w:eastAsiaTheme="minorHAnsi" w:hAnsiTheme="minorHAnsi" w:cstheme="minorBidi"/>
                <w:color w:val="auto"/>
                <w:bdr w:val="none" w:sz="0" w:space="0" w:color="auto"/>
                <w:lang w:eastAsia="en-US"/>
              </w:rPr>
              <w:t xml:space="preserve"> </w:t>
            </w:r>
            <w:r>
              <w:rPr>
                <w:rFonts w:asciiTheme="minorHAnsi" w:eastAsiaTheme="minorHAnsi" w:hAnsiTheme="minorHAnsi" w:cstheme="minorBidi"/>
                <w:color w:val="auto"/>
                <w:bdr w:val="none" w:sz="0" w:space="0" w:color="auto"/>
                <w:lang w:eastAsia="en-US"/>
              </w:rPr>
              <w:t>L’animateur</w:t>
            </w:r>
            <w:r w:rsidRPr="00762DBA">
              <w:rPr>
                <w:rFonts w:asciiTheme="minorHAnsi" w:eastAsiaTheme="minorHAnsi" w:hAnsiTheme="minorHAnsi" w:cstheme="minorBidi"/>
                <w:color w:val="auto"/>
                <w:bdr w:val="none" w:sz="0" w:space="0" w:color="auto"/>
                <w:lang w:eastAsia="en-US"/>
              </w:rPr>
              <w:t xml:space="preserve"> commence par le premier thème « L’espace privé et les tâches ménagères », et pose des questions aux élèves : </w:t>
            </w:r>
          </w:p>
          <w:p w14:paraId="7F315325"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224FAF20"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Levez la main pour ceux dont la maman fait plus/toute de tâches ménagères</w:t>
            </w:r>
            <w:r>
              <w:rPr>
                <w:rFonts w:asciiTheme="minorHAnsi" w:eastAsiaTheme="minorHAnsi" w:hAnsiTheme="minorHAnsi" w:cstheme="minorBidi"/>
                <w:color w:val="auto"/>
                <w:bdr w:val="none" w:sz="0" w:space="0" w:color="auto"/>
                <w:lang w:eastAsia="en-US"/>
              </w:rPr>
              <w:t xml:space="preserve"> </w:t>
            </w:r>
            <w:r w:rsidRPr="00762DBA">
              <w:rPr>
                <w:rFonts w:asciiTheme="minorHAnsi" w:eastAsiaTheme="minorHAnsi" w:hAnsiTheme="minorHAnsi" w:cstheme="minorBidi"/>
                <w:color w:val="auto"/>
                <w:bdr w:val="none" w:sz="0" w:space="0" w:color="auto"/>
                <w:lang w:eastAsia="en-US"/>
              </w:rPr>
              <w:t>(cuisine y compris) que le papa</w:t>
            </w:r>
            <w:r>
              <w:rPr>
                <w:rFonts w:asciiTheme="minorHAnsi" w:eastAsiaTheme="minorHAnsi" w:hAnsiTheme="minorHAnsi" w:cstheme="minorBidi"/>
                <w:color w:val="auto"/>
                <w:bdr w:val="none" w:sz="0" w:space="0" w:color="auto"/>
                <w:lang w:eastAsia="en-US"/>
              </w:rPr>
              <w:t>.</w:t>
            </w:r>
          </w:p>
          <w:p w14:paraId="65FE1BB1"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Levez la main pour ceux dont les parents partagent les tâches ménagères à 50%</w:t>
            </w:r>
            <w:r>
              <w:rPr>
                <w:rFonts w:asciiTheme="minorHAnsi" w:eastAsiaTheme="minorHAnsi" w:hAnsiTheme="minorHAnsi" w:cstheme="minorBidi"/>
                <w:color w:val="auto"/>
                <w:bdr w:val="none" w:sz="0" w:space="0" w:color="auto"/>
                <w:lang w:eastAsia="en-US"/>
              </w:rPr>
              <w:t>.</w:t>
            </w:r>
          </w:p>
          <w:p w14:paraId="60793090"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Levez la main pour ceux dont le papa fa</w:t>
            </w:r>
            <w:r>
              <w:rPr>
                <w:rFonts w:asciiTheme="minorHAnsi" w:eastAsiaTheme="minorHAnsi" w:hAnsiTheme="minorHAnsi" w:cstheme="minorBidi"/>
                <w:color w:val="auto"/>
                <w:bdr w:val="none" w:sz="0" w:space="0" w:color="auto"/>
                <w:lang w:eastAsia="en-US"/>
              </w:rPr>
              <w:t>it toutes/</w:t>
            </w:r>
            <w:r w:rsidRPr="00762DBA">
              <w:rPr>
                <w:rFonts w:asciiTheme="minorHAnsi" w:eastAsiaTheme="minorHAnsi" w:hAnsiTheme="minorHAnsi" w:cstheme="minorBidi"/>
                <w:color w:val="auto"/>
                <w:bdr w:val="none" w:sz="0" w:space="0" w:color="auto"/>
                <w:lang w:eastAsia="en-US"/>
              </w:rPr>
              <w:t xml:space="preserve">plus de tâches ménagères que </w:t>
            </w:r>
            <w:r>
              <w:rPr>
                <w:rFonts w:asciiTheme="minorHAnsi" w:eastAsiaTheme="minorHAnsi" w:hAnsiTheme="minorHAnsi" w:cstheme="minorBidi"/>
                <w:color w:val="auto"/>
                <w:bdr w:val="none" w:sz="0" w:space="0" w:color="auto"/>
                <w:lang w:eastAsia="en-US"/>
              </w:rPr>
              <w:t>la maman.</w:t>
            </w:r>
          </w:p>
          <w:p w14:paraId="2448E74B"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1BDE0011" w14:textId="47CDB1E3"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L’animateur </w:t>
            </w:r>
            <w:r w:rsidRPr="00762DBA">
              <w:rPr>
                <w:rFonts w:asciiTheme="minorHAnsi" w:eastAsiaTheme="minorHAnsi" w:hAnsiTheme="minorHAnsi" w:cstheme="minorBidi"/>
                <w:color w:val="auto"/>
                <w:bdr w:val="none" w:sz="0" w:space="0" w:color="auto"/>
                <w:lang w:eastAsia="en-US"/>
              </w:rPr>
              <w:t xml:space="preserve">note les résultats puis </w:t>
            </w:r>
            <w:proofErr w:type="gramStart"/>
            <w:r w:rsidRPr="00762DBA">
              <w:rPr>
                <w:rFonts w:asciiTheme="minorHAnsi" w:eastAsiaTheme="minorHAnsi" w:hAnsiTheme="minorHAnsi" w:cstheme="minorBidi"/>
                <w:color w:val="auto"/>
                <w:bdr w:val="none" w:sz="0" w:space="0" w:color="auto"/>
                <w:lang w:eastAsia="en-US"/>
              </w:rPr>
              <w:t>demande:</w:t>
            </w:r>
            <w:proofErr w:type="gramEnd"/>
            <w:r w:rsidRPr="00762DBA">
              <w:rPr>
                <w:rFonts w:asciiTheme="minorHAnsi" w:eastAsiaTheme="minorHAnsi" w:hAnsiTheme="minorHAnsi" w:cstheme="minorBidi"/>
                <w:color w:val="auto"/>
                <w:bdr w:val="none" w:sz="0" w:space="0" w:color="auto"/>
                <w:lang w:eastAsia="en-US"/>
              </w:rPr>
              <w:t xml:space="preserve"> </w:t>
            </w:r>
          </w:p>
          <w:p w14:paraId="2EB53B28"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79AB4319"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Pensez-vous qu</w:t>
            </w:r>
            <w:r>
              <w:rPr>
                <w:rFonts w:asciiTheme="minorHAnsi" w:eastAsiaTheme="minorHAnsi" w:hAnsiTheme="minorHAnsi" w:cstheme="minorBidi"/>
                <w:color w:val="auto"/>
                <w:bdr w:val="none" w:sz="0" w:space="0" w:color="auto"/>
                <w:lang w:eastAsia="en-US"/>
              </w:rPr>
              <w:t>’effectuer</w:t>
            </w:r>
            <w:r w:rsidRPr="00762DBA">
              <w:rPr>
                <w:rFonts w:asciiTheme="minorHAnsi" w:eastAsiaTheme="minorHAnsi" w:hAnsiTheme="minorHAnsi" w:cstheme="minorBidi"/>
                <w:color w:val="auto"/>
                <w:bdr w:val="none" w:sz="0" w:space="0" w:color="auto"/>
                <w:lang w:eastAsia="en-US"/>
              </w:rPr>
              <w:t xml:space="preserve"> les tâches ménagères </w:t>
            </w:r>
            <w:r>
              <w:rPr>
                <w:rFonts w:asciiTheme="minorHAnsi" w:eastAsiaTheme="minorHAnsi" w:hAnsiTheme="minorHAnsi" w:cstheme="minorBidi"/>
                <w:color w:val="auto"/>
                <w:bdr w:val="none" w:sz="0" w:space="0" w:color="auto"/>
                <w:lang w:eastAsia="en-US"/>
              </w:rPr>
              <w:t>est</w:t>
            </w:r>
            <w:r w:rsidRPr="00762DBA">
              <w:rPr>
                <w:rFonts w:asciiTheme="minorHAnsi" w:eastAsiaTheme="minorHAnsi" w:hAnsiTheme="minorHAnsi" w:cstheme="minorBidi"/>
                <w:color w:val="auto"/>
                <w:bdr w:val="none" w:sz="0" w:space="0" w:color="auto"/>
                <w:lang w:eastAsia="en-US"/>
              </w:rPr>
              <w:t xml:space="preserve"> le rôle </w:t>
            </w:r>
            <w:r>
              <w:rPr>
                <w:rFonts w:asciiTheme="minorHAnsi" w:eastAsiaTheme="minorHAnsi" w:hAnsiTheme="minorHAnsi" w:cstheme="minorBidi"/>
                <w:color w:val="auto"/>
                <w:bdr w:val="none" w:sz="0" w:space="0" w:color="auto"/>
                <w:lang w:eastAsia="en-US"/>
              </w:rPr>
              <w:t xml:space="preserve">exclusif </w:t>
            </w:r>
            <w:r w:rsidRPr="00762DBA">
              <w:rPr>
                <w:rFonts w:asciiTheme="minorHAnsi" w:eastAsiaTheme="minorHAnsi" w:hAnsiTheme="minorHAnsi" w:cstheme="minorBidi"/>
                <w:color w:val="auto"/>
                <w:bdr w:val="none" w:sz="0" w:space="0" w:color="auto"/>
                <w:lang w:eastAsia="en-US"/>
              </w:rPr>
              <w:t>des femmes ? Pourquoi ?</w:t>
            </w:r>
          </w:p>
          <w:p w14:paraId="3A3A008E"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5E3425C5" w14:textId="6BE5BE63"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w:t>
            </w:r>
            <w:r w:rsidRPr="00762DBA">
              <w:rPr>
                <w:rFonts w:asciiTheme="minorHAnsi" w:eastAsiaTheme="minorHAnsi" w:hAnsiTheme="minorHAnsi" w:cstheme="minorBidi"/>
                <w:color w:val="auto"/>
                <w:bdr w:val="none" w:sz="0" w:space="0" w:color="auto"/>
                <w:lang w:eastAsia="en-US"/>
              </w:rPr>
              <w:t xml:space="preserve"> annonce qu’il va projeter une vidéo (</w:t>
            </w:r>
            <w:hyperlink r:id="rId7" w:history="1">
              <w:r w:rsidRPr="00762DBA">
                <w:rPr>
                  <w:rFonts w:asciiTheme="minorHAnsi" w:eastAsiaTheme="minorHAnsi" w:hAnsiTheme="minorHAnsi" w:cstheme="minorBidi"/>
                  <w:color w:val="auto"/>
                  <w:bdr w:val="none" w:sz="0" w:space="0" w:color="auto"/>
                  <w:lang w:eastAsia="en-US"/>
                </w:rPr>
                <w:t>http://www.dailymotion.com/video/xixdgy_viedemeuf-la-vaisselle_fun</w:t>
              </w:r>
            </w:hyperlink>
            <w:r w:rsidRPr="00762DBA">
              <w:rPr>
                <w:rFonts w:asciiTheme="minorHAnsi" w:eastAsiaTheme="minorHAnsi" w:hAnsiTheme="minorHAnsi" w:cstheme="minorBidi"/>
                <w:color w:val="auto"/>
                <w:bdr w:val="none" w:sz="0" w:space="0" w:color="auto"/>
                <w:lang w:eastAsia="en-US"/>
              </w:rPr>
              <w:t xml:space="preserve">) et demandera aux élèves de prendre note de ce qui leur </w:t>
            </w:r>
            <w:r>
              <w:rPr>
                <w:rFonts w:asciiTheme="minorHAnsi" w:eastAsiaTheme="minorHAnsi" w:hAnsiTheme="minorHAnsi" w:cstheme="minorBidi"/>
                <w:color w:val="auto"/>
                <w:bdr w:val="none" w:sz="0" w:space="0" w:color="auto"/>
                <w:lang w:eastAsia="en-US"/>
              </w:rPr>
              <w:t>semblera</w:t>
            </w:r>
            <w:r w:rsidRPr="00762DBA">
              <w:rPr>
                <w:rFonts w:asciiTheme="minorHAnsi" w:eastAsiaTheme="minorHAnsi" w:hAnsiTheme="minorHAnsi" w:cstheme="minorBidi"/>
                <w:color w:val="auto"/>
                <w:bdr w:val="none" w:sz="0" w:space="0" w:color="auto"/>
                <w:lang w:eastAsia="en-US"/>
              </w:rPr>
              <w:t xml:space="preserve"> le plus choquant dans la vidéo ou le moins commun. </w:t>
            </w:r>
          </w:p>
          <w:p w14:paraId="1199DCC6"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56B7421D" w14:textId="274409BE"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Après la projection, l’animateur </w:t>
            </w:r>
            <w:r w:rsidRPr="00762DBA">
              <w:rPr>
                <w:rFonts w:asciiTheme="minorHAnsi" w:eastAsiaTheme="minorHAnsi" w:hAnsiTheme="minorHAnsi" w:cstheme="minorBidi"/>
                <w:color w:val="auto"/>
                <w:bdr w:val="none" w:sz="0" w:space="0" w:color="auto"/>
                <w:lang w:eastAsia="en-US"/>
              </w:rPr>
              <w:t>ouvre le débat en demandant à certains élèves de lire à haute voix ce qu’ils ont noté. Le SC demande ensuite au reste de la classe, si elle est d’accord, et ce qu’elle en pense.</w:t>
            </w:r>
          </w:p>
          <w:p w14:paraId="4F70367D"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1EE73F17" w14:textId="1B3808C4"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A la fin du débat</w:t>
            </w:r>
            <w:r>
              <w:rPr>
                <w:rFonts w:asciiTheme="minorHAnsi" w:eastAsiaTheme="minorHAnsi" w:hAnsiTheme="minorHAnsi" w:cstheme="minorBidi"/>
                <w:color w:val="auto"/>
                <w:bdr w:val="none" w:sz="0" w:space="0" w:color="auto"/>
                <w:lang w:eastAsia="en-US"/>
              </w:rPr>
              <w:t xml:space="preserve"> l’animateur donne</w:t>
            </w:r>
            <w:r w:rsidRPr="00762DBA">
              <w:rPr>
                <w:rFonts w:asciiTheme="minorHAnsi" w:eastAsiaTheme="minorHAnsi" w:hAnsiTheme="minorHAnsi" w:cstheme="minorBidi"/>
                <w:color w:val="auto"/>
                <w:bdr w:val="none" w:sz="0" w:space="0" w:color="auto"/>
                <w:lang w:eastAsia="en-US"/>
              </w:rPr>
              <w:t xml:space="preserve"> des informations sur le thème :</w:t>
            </w:r>
          </w:p>
          <w:p w14:paraId="286C1B7D"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566764D9"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xml:space="preserve">« - </w:t>
            </w:r>
            <w:proofErr w:type="spellStart"/>
            <w:r w:rsidRPr="00762DBA">
              <w:rPr>
                <w:rFonts w:asciiTheme="minorHAnsi" w:eastAsiaTheme="minorHAnsi" w:hAnsiTheme="minorHAnsi" w:cstheme="minorBidi"/>
                <w:color w:val="auto"/>
                <w:bdr w:val="none" w:sz="0" w:space="0" w:color="auto"/>
                <w:lang w:eastAsia="en-US"/>
              </w:rPr>
              <w:t>ll</w:t>
            </w:r>
            <w:proofErr w:type="spellEnd"/>
            <w:r w:rsidRPr="00762DBA">
              <w:rPr>
                <w:rFonts w:asciiTheme="minorHAnsi" w:eastAsiaTheme="minorHAnsi" w:hAnsiTheme="minorHAnsi" w:cstheme="minorBidi"/>
                <w:color w:val="auto"/>
                <w:bdr w:val="none" w:sz="0" w:space="0" w:color="auto"/>
                <w:lang w:eastAsia="en-US"/>
              </w:rPr>
              <w:t xml:space="preserve"> y a en moyenne 32 femmes au foyer pour un homme au foyer. Les femmes consacrent toujours plusieurs heures de plus que les hommes aux tâches domestiques.</w:t>
            </w:r>
          </w:p>
          <w:p w14:paraId="5794BBE3"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7FF8D23F"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xml:space="preserve">- Après cinq ans de cohabitation ou de mariage et alors que le couple a des enfants, l'homme consacre 10,25 heures de moins que la femme aux tâches ménagères par semaine. </w:t>
            </w:r>
          </w:p>
          <w:p w14:paraId="07A6B27A"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2119A1E7"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En ce qui concerne les enfants, les femmes consacrent 79% de temps en plus aux soins et à l'éducation.</w:t>
            </w:r>
          </w:p>
          <w:p w14:paraId="6F64DB81"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0B45D3BC"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Malgré tout, 63% des femmes sont satisfaites de la situation sans doute parce, dès le départ, elles n'en attendent pas plus. »</w:t>
            </w:r>
          </w:p>
          <w:p w14:paraId="10D88E1E"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5ED0DEED" w14:textId="770941F5"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664404">
              <w:rPr>
                <w:rFonts w:asciiTheme="minorHAnsi" w:eastAsiaTheme="minorHAnsi" w:hAnsiTheme="minorHAnsi" w:cstheme="minorBidi"/>
                <w:b/>
                <w:color w:val="auto"/>
                <w:bdr w:val="none" w:sz="0" w:space="0" w:color="auto"/>
                <w:lang w:eastAsia="en-US"/>
              </w:rPr>
              <w:t>2</w:t>
            </w:r>
            <w:r>
              <w:rPr>
                <w:rFonts w:asciiTheme="minorHAnsi" w:eastAsiaTheme="minorHAnsi" w:hAnsiTheme="minorHAnsi" w:cstheme="minorBidi"/>
                <w:color w:val="auto"/>
                <w:bdr w:val="none" w:sz="0" w:space="0" w:color="auto"/>
                <w:lang w:eastAsia="en-US"/>
              </w:rPr>
              <w:t xml:space="preserve">. L’animateur </w:t>
            </w:r>
            <w:r w:rsidRPr="00762DBA">
              <w:rPr>
                <w:rFonts w:asciiTheme="minorHAnsi" w:eastAsiaTheme="minorHAnsi" w:hAnsiTheme="minorHAnsi" w:cstheme="minorBidi"/>
                <w:color w:val="auto"/>
                <w:bdr w:val="none" w:sz="0" w:space="0" w:color="auto"/>
                <w:lang w:eastAsia="en-US"/>
              </w:rPr>
              <w:t>annonce qu’il passe au deuxième thème qui est : « Le monde professionnel », et pose ces questions aux élèves</w:t>
            </w:r>
            <w:r>
              <w:rPr>
                <w:rFonts w:asciiTheme="minorHAnsi" w:eastAsiaTheme="minorHAnsi" w:hAnsiTheme="minorHAnsi" w:cstheme="minorBidi"/>
                <w:color w:val="auto"/>
                <w:bdr w:val="none" w:sz="0" w:space="0" w:color="auto"/>
                <w:lang w:eastAsia="en-US"/>
              </w:rPr>
              <w:t> :</w:t>
            </w:r>
          </w:p>
          <w:p w14:paraId="0E0515A0"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741B4156"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Pensez-</w:t>
            </w:r>
            <w:r w:rsidRPr="00762DBA">
              <w:rPr>
                <w:rFonts w:asciiTheme="minorHAnsi" w:eastAsiaTheme="minorHAnsi" w:hAnsiTheme="minorHAnsi" w:cstheme="minorBidi"/>
                <w:color w:val="auto"/>
                <w:bdr w:val="none" w:sz="0" w:space="0" w:color="auto"/>
                <w:lang w:eastAsia="en-US"/>
              </w:rPr>
              <w:t>vous qu’il y aient des métiers faits que pour le</w:t>
            </w:r>
            <w:r>
              <w:rPr>
                <w:rFonts w:asciiTheme="minorHAnsi" w:eastAsiaTheme="minorHAnsi" w:hAnsiTheme="minorHAnsi" w:cstheme="minorBidi"/>
                <w:color w:val="auto"/>
                <w:bdr w:val="none" w:sz="0" w:space="0" w:color="auto"/>
                <w:lang w:eastAsia="en-US"/>
              </w:rPr>
              <w:t>s</w:t>
            </w:r>
            <w:r w:rsidRPr="00762DBA">
              <w:rPr>
                <w:rFonts w:asciiTheme="minorHAnsi" w:eastAsiaTheme="minorHAnsi" w:hAnsiTheme="minorHAnsi" w:cstheme="minorBidi"/>
                <w:color w:val="auto"/>
                <w:bdr w:val="none" w:sz="0" w:space="0" w:color="auto"/>
                <w:lang w:eastAsia="en-US"/>
              </w:rPr>
              <w:t xml:space="preserve"> hommes</w:t>
            </w:r>
            <w:r>
              <w:rPr>
                <w:rFonts w:asciiTheme="minorHAnsi" w:eastAsiaTheme="minorHAnsi" w:hAnsiTheme="minorHAnsi" w:cstheme="minorBidi"/>
                <w:color w:val="auto"/>
                <w:bdr w:val="none" w:sz="0" w:space="0" w:color="auto"/>
                <w:lang w:eastAsia="en-US"/>
              </w:rPr>
              <w:t>,</w:t>
            </w:r>
            <w:r w:rsidRPr="00762DBA">
              <w:rPr>
                <w:rFonts w:asciiTheme="minorHAnsi" w:eastAsiaTheme="minorHAnsi" w:hAnsiTheme="minorHAnsi" w:cstheme="minorBidi"/>
                <w:color w:val="auto"/>
                <w:bdr w:val="none" w:sz="0" w:space="0" w:color="auto"/>
                <w:lang w:eastAsia="en-US"/>
              </w:rPr>
              <w:t xml:space="preserve"> d’autres que pour les femmes ?</w:t>
            </w:r>
          </w:p>
          <w:p w14:paraId="54A67282" w14:textId="5C01F431"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 Pourquoi, à votre avis les femmes </w:t>
            </w:r>
            <w:r w:rsidRPr="00762DBA">
              <w:rPr>
                <w:rFonts w:asciiTheme="minorHAnsi" w:eastAsiaTheme="minorHAnsi" w:hAnsiTheme="minorHAnsi" w:cstheme="minorBidi"/>
                <w:color w:val="auto"/>
                <w:bdr w:val="none" w:sz="0" w:space="0" w:color="auto"/>
                <w:lang w:eastAsia="en-US"/>
              </w:rPr>
              <w:t>ont un salaire inférieur aux hommes pour</w:t>
            </w:r>
            <w:r>
              <w:rPr>
                <w:rFonts w:asciiTheme="minorHAnsi" w:eastAsiaTheme="minorHAnsi" w:hAnsiTheme="minorHAnsi" w:cstheme="minorBidi"/>
                <w:color w:val="auto"/>
                <w:bdr w:val="none" w:sz="0" w:space="0" w:color="auto"/>
                <w:lang w:eastAsia="en-US"/>
              </w:rPr>
              <w:t xml:space="preserve"> un </w:t>
            </w:r>
            <w:r w:rsidRPr="00762DBA">
              <w:rPr>
                <w:rFonts w:asciiTheme="minorHAnsi" w:eastAsiaTheme="minorHAnsi" w:hAnsiTheme="minorHAnsi" w:cstheme="minorBidi"/>
                <w:color w:val="auto"/>
                <w:bdr w:val="none" w:sz="0" w:space="0" w:color="auto"/>
                <w:lang w:eastAsia="en-US"/>
              </w:rPr>
              <w:t>même poste ?</w:t>
            </w:r>
          </w:p>
          <w:p w14:paraId="1083BF38"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294B8097" w14:textId="61837CDD"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L’animateur note les réponses des élèves et crée le débat autour de ces réponses. Il</w:t>
            </w:r>
            <w:r w:rsidRPr="00762DBA">
              <w:rPr>
                <w:rFonts w:asciiTheme="minorHAnsi" w:eastAsiaTheme="minorHAnsi" w:hAnsiTheme="minorHAnsi" w:cstheme="minorBidi"/>
                <w:color w:val="auto"/>
                <w:bdr w:val="none" w:sz="0" w:space="0" w:color="auto"/>
                <w:lang w:eastAsia="en-US"/>
              </w:rPr>
              <w:t xml:space="preserve"> annonce </w:t>
            </w:r>
            <w:r>
              <w:rPr>
                <w:rFonts w:asciiTheme="minorHAnsi" w:eastAsiaTheme="minorHAnsi" w:hAnsiTheme="minorHAnsi" w:cstheme="minorBidi"/>
                <w:color w:val="auto"/>
                <w:bdr w:val="none" w:sz="0" w:space="0" w:color="auto"/>
                <w:lang w:eastAsia="en-US"/>
              </w:rPr>
              <w:t xml:space="preserve">ensuite </w:t>
            </w:r>
            <w:r w:rsidRPr="00762DBA">
              <w:rPr>
                <w:rFonts w:asciiTheme="minorHAnsi" w:eastAsiaTheme="minorHAnsi" w:hAnsiTheme="minorHAnsi" w:cstheme="minorBidi"/>
                <w:color w:val="auto"/>
                <w:bdr w:val="none" w:sz="0" w:space="0" w:color="auto"/>
                <w:lang w:eastAsia="en-US"/>
              </w:rPr>
              <w:t>qu’il va projeter trois vidéo</w:t>
            </w:r>
            <w:r>
              <w:rPr>
                <w:rFonts w:asciiTheme="minorHAnsi" w:eastAsiaTheme="minorHAnsi" w:hAnsiTheme="minorHAnsi" w:cstheme="minorBidi"/>
                <w:color w:val="auto"/>
                <w:bdr w:val="none" w:sz="0" w:space="0" w:color="auto"/>
                <w:lang w:eastAsia="en-US"/>
              </w:rPr>
              <w:t>s :</w:t>
            </w:r>
            <w:r w:rsidRPr="00762DBA">
              <w:rPr>
                <w:rFonts w:asciiTheme="minorHAnsi" w:eastAsiaTheme="minorHAnsi" w:hAnsiTheme="minorHAnsi" w:cstheme="minorBidi"/>
                <w:color w:val="auto"/>
                <w:bdr w:val="none" w:sz="0" w:space="0" w:color="auto"/>
                <w:lang w:eastAsia="en-US"/>
              </w:rPr>
              <w:t xml:space="preserve"> </w:t>
            </w:r>
          </w:p>
          <w:p w14:paraId="5090F201"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63A0DF56" w14:textId="77777777" w:rsidR="001710ED" w:rsidRPr="00762DBA" w:rsidRDefault="003A5945" w:rsidP="001A6F82">
            <w:pPr>
              <w:pStyle w:val="Corps"/>
              <w:jc w:val="both"/>
              <w:rPr>
                <w:rFonts w:asciiTheme="minorHAnsi" w:eastAsiaTheme="minorHAnsi" w:hAnsiTheme="minorHAnsi" w:cstheme="minorBidi"/>
                <w:color w:val="auto"/>
                <w:bdr w:val="none" w:sz="0" w:space="0" w:color="auto"/>
                <w:lang w:eastAsia="en-US"/>
              </w:rPr>
            </w:pPr>
            <w:hyperlink r:id="rId8" w:history="1">
              <w:r w:rsidR="001710ED" w:rsidRPr="00762DBA">
                <w:rPr>
                  <w:rFonts w:asciiTheme="minorHAnsi" w:eastAsiaTheme="minorHAnsi" w:hAnsiTheme="minorHAnsi" w:cstheme="minorBidi"/>
                  <w:color w:val="auto"/>
                  <w:bdr w:val="none" w:sz="0" w:space="0" w:color="auto"/>
                  <w:lang w:eastAsia="en-US"/>
                </w:rPr>
                <w:t>http://www.dailymotion.com/video/xiujfv_viedemeuf-l-egalite-vous-l-avez_fun</w:t>
              </w:r>
            </w:hyperlink>
          </w:p>
          <w:p w14:paraId="2DA4D151"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26FED98F" w14:textId="77777777" w:rsidR="001710ED" w:rsidRPr="00762DBA" w:rsidRDefault="003A5945" w:rsidP="001A6F82">
            <w:pPr>
              <w:pStyle w:val="Corps"/>
              <w:rPr>
                <w:rFonts w:asciiTheme="minorHAnsi" w:eastAsiaTheme="minorHAnsi" w:hAnsiTheme="minorHAnsi" w:cstheme="minorBidi"/>
                <w:color w:val="auto"/>
                <w:bdr w:val="none" w:sz="0" w:space="0" w:color="auto"/>
                <w:lang w:eastAsia="en-US"/>
              </w:rPr>
            </w:pPr>
            <w:hyperlink r:id="rId9" w:history="1">
              <w:r w:rsidR="001710ED" w:rsidRPr="00762DBA">
                <w:rPr>
                  <w:rFonts w:asciiTheme="minorHAnsi" w:eastAsiaTheme="minorHAnsi" w:hAnsiTheme="minorHAnsi" w:cstheme="minorBidi"/>
                  <w:color w:val="auto"/>
                  <w:bdr w:val="none" w:sz="0" w:space="0" w:color="auto"/>
                  <w:lang w:eastAsia="en-US"/>
                </w:rPr>
                <w:t>http://www.dailymotion.com/video/xu671k_une-augmentation-pour-quoi-faire-vdm_fun</w:t>
              </w:r>
            </w:hyperlink>
          </w:p>
          <w:p w14:paraId="19ED0138"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345472A6" w14:textId="77777777" w:rsidR="001710ED" w:rsidRPr="00762DBA" w:rsidRDefault="003A5945" w:rsidP="001A6F82">
            <w:pPr>
              <w:pStyle w:val="Corps"/>
              <w:rPr>
                <w:rFonts w:asciiTheme="minorHAnsi" w:eastAsiaTheme="minorHAnsi" w:hAnsiTheme="minorHAnsi" w:cstheme="minorBidi"/>
                <w:color w:val="auto"/>
                <w:bdr w:val="none" w:sz="0" w:space="0" w:color="auto"/>
                <w:lang w:eastAsia="en-US"/>
              </w:rPr>
            </w:pPr>
            <w:hyperlink r:id="rId10" w:history="1">
              <w:r w:rsidR="001710ED" w:rsidRPr="00762DBA">
                <w:rPr>
                  <w:rFonts w:asciiTheme="minorHAnsi" w:eastAsiaTheme="minorHAnsi" w:hAnsiTheme="minorHAnsi" w:cstheme="minorBidi"/>
                  <w:color w:val="auto"/>
                  <w:bdr w:val="none" w:sz="0" w:space="0" w:color="auto"/>
                  <w:lang w:eastAsia="en-US"/>
                </w:rPr>
                <w:t>http://www.dailymotion.com/video/xiwccu_viedemeuf-le-conge-parental_fun</w:t>
              </w:r>
            </w:hyperlink>
          </w:p>
          <w:p w14:paraId="26BF11B7"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0B1750EE"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roofErr w:type="gramStart"/>
            <w:r>
              <w:rPr>
                <w:rFonts w:asciiTheme="minorHAnsi" w:eastAsiaTheme="minorHAnsi" w:hAnsiTheme="minorHAnsi" w:cstheme="minorBidi"/>
                <w:color w:val="auto"/>
                <w:bdr w:val="none" w:sz="0" w:space="0" w:color="auto"/>
                <w:lang w:eastAsia="en-US"/>
              </w:rPr>
              <w:t>puis</w:t>
            </w:r>
            <w:proofErr w:type="gramEnd"/>
            <w:r>
              <w:rPr>
                <w:rFonts w:asciiTheme="minorHAnsi" w:eastAsiaTheme="minorHAnsi" w:hAnsiTheme="minorHAnsi" w:cstheme="minorBidi"/>
                <w:color w:val="auto"/>
                <w:bdr w:val="none" w:sz="0" w:space="0" w:color="auto"/>
                <w:lang w:eastAsia="en-US"/>
              </w:rPr>
              <w:t xml:space="preserve"> demande</w:t>
            </w:r>
            <w:r w:rsidRPr="00762DBA">
              <w:rPr>
                <w:rFonts w:asciiTheme="minorHAnsi" w:eastAsiaTheme="minorHAnsi" w:hAnsiTheme="minorHAnsi" w:cstheme="minorBidi"/>
                <w:color w:val="auto"/>
                <w:bdr w:val="none" w:sz="0" w:space="0" w:color="auto"/>
                <w:lang w:eastAsia="en-US"/>
              </w:rPr>
              <w:t xml:space="preserve"> aux élèves de prendre note de ce qui leur a semblé le plus choquant dans la vidéo ou le moins commun. </w:t>
            </w:r>
          </w:p>
          <w:p w14:paraId="18887DD3"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474FC671" w14:textId="09F9F3BF"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Après la projection, l’animateur</w:t>
            </w:r>
            <w:r w:rsidRPr="00762DBA">
              <w:rPr>
                <w:rFonts w:asciiTheme="minorHAnsi" w:eastAsiaTheme="minorHAnsi" w:hAnsiTheme="minorHAnsi" w:cstheme="minorBidi"/>
                <w:color w:val="auto"/>
                <w:bdr w:val="none" w:sz="0" w:space="0" w:color="auto"/>
                <w:lang w:eastAsia="en-US"/>
              </w:rPr>
              <w:t xml:space="preserve"> ouvre le débat en demandant à certains élèves de lire à hau</w:t>
            </w:r>
            <w:r>
              <w:rPr>
                <w:rFonts w:asciiTheme="minorHAnsi" w:eastAsiaTheme="minorHAnsi" w:hAnsiTheme="minorHAnsi" w:cstheme="minorBidi"/>
                <w:color w:val="auto"/>
                <w:bdr w:val="none" w:sz="0" w:space="0" w:color="auto"/>
                <w:lang w:eastAsia="en-US"/>
              </w:rPr>
              <w:t>te voix ce qu’ils ont noté. L’animateur</w:t>
            </w:r>
            <w:r w:rsidRPr="00762DBA">
              <w:rPr>
                <w:rFonts w:asciiTheme="minorHAnsi" w:eastAsiaTheme="minorHAnsi" w:hAnsiTheme="minorHAnsi" w:cstheme="minorBidi"/>
                <w:color w:val="auto"/>
                <w:bdr w:val="none" w:sz="0" w:space="0" w:color="auto"/>
                <w:lang w:eastAsia="en-US"/>
              </w:rPr>
              <w:t xml:space="preserve"> demande ensuite au reste de la classe, si elle est d’accord, et ce qu’elle en pense.</w:t>
            </w:r>
          </w:p>
          <w:p w14:paraId="5A7CBF21"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7EBD4C45" w14:textId="7318A802"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A la fin du débat</w:t>
            </w:r>
            <w:r>
              <w:rPr>
                <w:rFonts w:asciiTheme="minorHAnsi" w:eastAsiaTheme="minorHAnsi" w:hAnsiTheme="minorHAnsi" w:cstheme="minorBidi"/>
                <w:color w:val="auto"/>
                <w:bdr w:val="none" w:sz="0" w:space="0" w:color="auto"/>
                <w:lang w:eastAsia="en-US"/>
              </w:rPr>
              <w:t xml:space="preserve"> l’animateur donne</w:t>
            </w:r>
            <w:r w:rsidRPr="00762DBA">
              <w:rPr>
                <w:rFonts w:asciiTheme="minorHAnsi" w:eastAsiaTheme="minorHAnsi" w:hAnsiTheme="minorHAnsi" w:cstheme="minorBidi"/>
                <w:color w:val="auto"/>
                <w:bdr w:val="none" w:sz="0" w:space="0" w:color="auto"/>
                <w:lang w:eastAsia="en-US"/>
              </w:rPr>
              <w:t xml:space="preserve"> des informations sur le thème :</w:t>
            </w:r>
          </w:p>
          <w:p w14:paraId="3F23F9DD"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6235646E"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xml:space="preserve">« Conformément aux rôles sexués traditionnels, les filles anticipent qu’elles devront partager leur temps entre vie familiale et vie professionnelle. Elles choisissent donc plus que les garçons un emploi </w:t>
            </w:r>
            <w:r w:rsidRPr="00762DBA">
              <w:rPr>
                <w:rFonts w:asciiTheme="minorHAnsi" w:eastAsiaTheme="minorHAnsi" w:hAnsiTheme="minorHAnsi" w:cstheme="minorBidi"/>
                <w:color w:val="auto"/>
                <w:bdr w:val="none" w:sz="0" w:space="0" w:color="auto"/>
                <w:lang w:eastAsia="en-US"/>
              </w:rPr>
              <w:lastRenderedPageBreak/>
              <w:t>leur prenant moins de temps. Les garçons font davantage leurs choix en fonction du salaire, anticipant leur rôle stéréotypé de père « pourvoyeur de revenu.</w:t>
            </w:r>
          </w:p>
          <w:p w14:paraId="355AC54D"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764FDFAE"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Discrimination à l’embauche, inégalités de salaires, plus forte exposition au chô</w:t>
            </w:r>
            <w:r>
              <w:rPr>
                <w:rFonts w:asciiTheme="minorHAnsi" w:eastAsiaTheme="minorHAnsi" w:hAnsiTheme="minorHAnsi" w:cstheme="minorBidi"/>
                <w:color w:val="auto"/>
                <w:bdr w:val="none" w:sz="0" w:space="0" w:color="auto"/>
                <w:lang w:eastAsia="en-US"/>
              </w:rPr>
              <w:t xml:space="preserve">mage et au temps </w:t>
            </w:r>
            <w:r w:rsidRPr="00762DBA">
              <w:rPr>
                <w:rFonts w:asciiTheme="minorHAnsi" w:eastAsiaTheme="minorHAnsi" w:hAnsiTheme="minorHAnsi" w:cstheme="minorBidi"/>
                <w:color w:val="auto"/>
                <w:bdr w:val="none" w:sz="0" w:space="0" w:color="auto"/>
                <w:lang w:eastAsia="en-US"/>
              </w:rPr>
              <w:t>partiel subi, harcèlement sexuel... le monde du travail est loin d'être égalitaire. »</w:t>
            </w:r>
          </w:p>
          <w:p w14:paraId="714505B4"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7FF8AF04" w14:textId="77777777" w:rsidR="001710ED" w:rsidRPr="00664404" w:rsidRDefault="001710ED" w:rsidP="001A6F82">
            <w:pPr>
              <w:pStyle w:val="Corps"/>
              <w:rPr>
                <w:rFonts w:asciiTheme="minorHAnsi" w:eastAsiaTheme="minorHAnsi" w:hAnsiTheme="minorHAnsi" w:cstheme="minorBidi"/>
                <w:b/>
                <w:color w:val="auto"/>
                <w:u w:val="single"/>
                <w:bdr w:val="none" w:sz="0" w:space="0" w:color="auto"/>
                <w:lang w:eastAsia="en-US"/>
              </w:rPr>
            </w:pPr>
            <w:r w:rsidRPr="00664404">
              <w:rPr>
                <w:rFonts w:asciiTheme="minorHAnsi" w:eastAsiaTheme="minorHAnsi" w:hAnsiTheme="minorHAnsi" w:cstheme="minorBidi"/>
                <w:b/>
                <w:color w:val="auto"/>
                <w:u w:val="single"/>
                <w:bdr w:val="none" w:sz="0" w:space="0" w:color="auto"/>
                <w:lang w:eastAsia="en-US"/>
              </w:rPr>
              <w:t xml:space="preserve">Inégalités de salaires : </w:t>
            </w:r>
          </w:p>
          <w:p w14:paraId="025F2A90"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L'écart salarial entre hommes et femmes s'élève à 1000 euros brut par mois dans le secteur privé. Le salaire moyen brut des femmes est aujourd'hui inférieur de 10% à 15% à celui des hommes sur base horaire et de 23% sur base annuelle. Les femmes reçoivent 38% de l’ensemble des salaires bruts, tandis que 46% des travailleurs sont des femmes et que les femmes totalisent ensemble 42% des heures de travail.</w:t>
            </w:r>
          </w:p>
          <w:p w14:paraId="17F07E67"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002DEFB8" w14:textId="77777777" w:rsidR="001710ED" w:rsidRPr="00664404" w:rsidRDefault="001710ED" w:rsidP="001A6F82">
            <w:pPr>
              <w:pStyle w:val="Corps"/>
              <w:rPr>
                <w:rFonts w:asciiTheme="minorHAnsi" w:eastAsiaTheme="minorHAnsi" w:hAnsiTheme="minorHAnsi" w:cstheme="minorBidi"/>
                <w:b/>
                <w:color w:val="auto"/>
                <w:u w:val="single"/>
                <w:bdr w:val="none" w:sz="0" w:space="0" w:color="auto"/>
                <w:lang w:eastAsia="en-US"/>
              </w:rPr>
            </w:pPr>
            <w:r w:rsidRPr="00664404">
              <w:rPr>
                <w:rFonts w:asciiTheme="minorHAnsi" w:eastAsiaTheme="minorHAnsi" w:hAnsiTheme="minorHAnsi" w:cstheme="minorBidi"/>
                <w:b/>
                <w:color w:val="auto"/>
                <w:u w:val="single"/>
                <w:bdr w:val="none" w:sz="0" w:space="0" w:color="auto"/>
                <w:lang w:eastAsia="en-US"/>
              </w:rPr>
              <w:t>Inégalités face au temps partiel subi :</w:t>
            </w:r>
          </w:p>
          <w:p w14:paraId="7D521618"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En 2012, parmi les femmes salariées, 44,3% travaillent à temps partiel, contre 9,3% chez les hommes. Les mamans ayant de jeunes enfants s’en occupent 2 fois et demie plus que les papas.</w:t>
            </w:r>
          </w:p>
          <w:p w14:paraId="51269606"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50563D6B" w14:textId="77777777" w:rsidR="001710ED" w:rsidRPr="00664404" w:rsidRDefault="001710ED" w:rsidP="001A6F82">
            <w:pPr>
              <w:pStyle w:val="Corps"/>
              <w:rPr>
                <w:rFonts w:asciiTheme="minorHAnsi" w:eastAsiaTheme="minorHAnsi" w:hAnsiTheme="minorHAnsi" w:cstheme="minorBidi"/>
                <w:b/>
                <w:color w:val="auto"/>
                <w:u w:val="single"/>
                <w:bdr w:val="none" w:sz="0" w:space="0" w:color="auto"/>
                <w:lang w:eastAsia="en-US"/>
              </w:rPr>
            </w:pPr>
            <w:r w:rsidRPr="00664404">
              <w:rPr>
                <w:rFonts w:asciiTheme="minorHAnsi" w:eastAsiaTheme="minorHAnsi" w:hAnsiTheme="minorHAnsi" w:cstheme="minorBidi"/>
                <w:b/>
                <w:color w:val="auto"/>
                <w:u w:val="single"/>
                <w:bdr w:val="none" w:sz="0" w:space="0" w:color="auto"/>
                <w:lang w:eastAsia="en-US"/>
              </w:rPr>
              <w:t>Inégalités en termes de pension :</w:t>
            </w:r>
          </w:p>
          <w:p w14:paraId="177F1887"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En 2012, l’écart de pension de retraite entre les femmes et les hommes s’</w:t>
            </w:r>
            <w:proofErr w:type="spellStart"/>
            <w:r w:rsidRPr="00762DBA">
              <w:rPr>
                <w:rFonts w:asciiTheme="minorHAnsi" w:eastAsiaTheme="minorHAnsi" w:hAnsiTheme="minorHAnsi" w:cstheme="minorBidi"/>
                <w:color w:val="auto"/>
                <w:bdr w:val="none" w:sz="0" w:space="0" w:color="auto"/>
                <w:lang w:eastAsia="en-US"/>
              </w:rPr>
              <w:t>élè</w:t>
            </w:r>
            <w:r>
              <w:rPr>
                <w:rFonts w:asciiTheme="minorHAnsi" w:eastAsiaTheme="minorHAnsi" w:hAnsiTheme="minorHAnsi" w:cstheme="minorBidi"/>
                <w:color w:val="auto"/>
                <w:bdr w:val="none" w:sz="0" w:space="0" w:color="auto"/>
                <w:lang w:eastAsia="en-US"/>
              </w:rPr>
              <w:t>vait</w:t>
            </w:r>
            <w:proofErr w:type="spellEnd"/>
            <w:r w:rsidRPr="00762DBA">
              <w:rPr>
                <w:rFonts w:asciiTheme="minorHAnsi" w:eastAsiaTheme="minorHAnsi" w:hAnsiTheme="minorHAnsi" w:cstheme="minorBidi"/>
                <w:color w:val="auto"/>
                <w:bdr w:val="none" w:sz="0" w:space="0" w:color="auto"/>
                <w:lang w:eastAsia="en-US"/>
              </w:rPr>
              <w:t xml:space="preserve"> à 23%. 60 % des femmes touchent moins de 1000 euros de pension (contre seulement 30 % des hommes) »</w:t>
            </w:r>
          </w:p>
          <w:p w14:paraId="01DCA0AE"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080CD814" w14:textId="2A6261BE"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D0244C">
              <w:rPr>
                <w:rFonts w:asciiTheme="minorHAnsi" w:eastAsiaTheme="minorHAnsi" w:hAnsiTheme="minorHAnsi" w:cstheme="minorBidi"/>
                <w:b/>
                <w:color w:val="auto"/>
                <w:bdr w:val="none" w:sz="0" w:space="0" w:color="auto"/>
                <w:lang w:eastAsia="en-US"/>
              </w:rPr>
              <w:t>3.</w:t>
            </w:r>
            <w:r>
              <w:rPr>
                <w:rFonts w:asciiTheme="minorHAnsi" w:eastAsiaTheme="minorHAnsi" w:hAnsiTheme="minorHAnsi" w:cstheme="minorBidi"/>
                <w:color w:val="auto"/>
                <w:bdr w:val="none" w:sz="0" w:space="0" w:color="auto"/>
                <w:lang w:eastAsia="en-US"/>
              </w:rPr>
              <w:t xml:space="preserve"> L’animateur</w:t>
            </w:r>
            <w:r w:rsidRPr="00762DBA">
              <w:rPr>
                <w:rFonts w:asciiTheme="minorHAnsi" w:eastAsiaTheme="minorHAnsi" w:hAnsiTheme="minorHAnsi" w:cstheme="minorBidi"/>
                <w:color w:val="auto"/>
                <w:bdr w:val="none" w:sz="0" w:space="0" w:color="auto"/>
                <w:lang w:eastAsia="en-US"/>
              </w:rPr>
              <w:t xml:space="preserve"> annonce ensuite qu’il passera au troisième </w:t>
            </w:r>
            <w:r>
              <w:rPr>
                <w:rFonts w:asciiTheme="minorHAnsi" w:eastAsiaTheme="minorHAnsi" w:hAnsiTheme="minorHAnsi" w:cstheme="minorBidi"/>
                <w:color w:val="auto"/>
                <w:bdr w:val="none" w:sz="0" w:space="0" w:color="auto"/>
                <w:lang w:eastAsia="en-US"/>
              </w:rPr>
              <w:t xml:space="preserve">et dernier </w:t>
            </w:r>
            <w:r w:rsidR="00597507" w:rsidRPr="00762DBA">
              <w:rPr>
                <w:rFonts w:asciiTheme="minorHAnsi" w:eastAsiaTheme="minorHAnsi" w:hAnsiTheme="minorHAnsi" w:cstheme="minorBidi"/>
                <w:color w:val="auto"/>
                <w:bdr w:val="none" w:sz="0" w:space="0" w:color="auto"/>
                <w:lang w:eastAsia="en-US"/>
              </w:rPr>
              <w:t>thème :</w:t>
            </w:r>
            <w:r w:rsidRPr="00762DBA">
              <w:rPr>
                <w:rFonts w:asciiTheme="minorHAnsi" w:eastAsiaTheme="minorHAnsi" w:hAnsiTheme="minorHAnsi" w:cstheme="minorBidi"/>
                <w:color w:val="auto"/>
                <w:bdr w:val="none" w:sz="0" w:space="0" w:color="auto"/>
                <w:lang w:eastAsia="en-US"/>
              </w:rPr>
              <w:t xml:space="preserve"> « L’espace public », et pose ces questions aux </w:t>
            </w:r>
            <w:r w:rsidR="003A5945" w:rsidRPr="00762DBA">
              <w:rPr>
                <w:rFonts w:asciiTheme="minorHAnsi" w:eastAsiaTheme="minorHAnsi" w:hAnsiTheme="minorHAnsi" w:cstheme="minorBidi"/>
                <w:color w:val="auto"/>
                <w:bdr w:val="none" w:sz="0" w:space="0" w:color="auto"/>
                <w:lang w:eastAsia="en-US"/>
              </w:rPr>
              <w:t>élèves :</w:t>
            </w:r>
            <w:r w:rsidRPr="00762DBA">
              <w:rPr>
                <w:rFonts w:asciiTheme="minorHAnsi" w:eastAsiaTheme="minorHAnsi" w:hAnsiTheme="minorHAnsi" w:cstheme="minorBidi"/>
                <w:color w:val="auto"/>
                <w:bdr w:val="none" w:sz="0" w:space="0" w:color="auto"/>
                <w:lang w:eastAsia="en-US"/>
              </w:rPr>
              <w:t xml:space="preserve"> </w:t>
            </w:r>
          </w:p>
          <w:p w14:paraId="6FCA38D4"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3BF30B60"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Qui d’entre vous est dérangée dans la rue</w:t>
            </w:r>
            <w:r>
              <w:rPr>
                <w:rFonts w:asciiTheme="minorHAnsi" w:eastAsiaTheme="minorHAnsi" w:hAnsiTheme="minorHAnsi" w:cstheme="minorBidi"/>
                <w:color w:val="auto"/>
                <w:bdr w:val="none" w:sz="0" w:space="0" w:color="auto"/>
                <w:lang w:eastAsia="en-US"/>
              </w:rPr>
              <w:t xml:space="preserve"> </w:t>
            </w:r>
            <w:r w:rsidRPr="00762DBA">
              <w:rPr>
                <w:rFonts w:asciiTheme="minorHAnsi" w:eastAsiaTheme="minorHAnsi" w:hAnsiTheme="minorHAnsi" w:cstheme="minorBidi"/>
                <w:color w:val="auto"/>
                <w:bdr w:val="none" w:sz="0" w:space="0" w:color="auto"/>
                <w:lang w:eastAsia="en-US"/>
              </w:rPr>
              <w:t xml:space="preserve">? (Filles mais </w:t>
            </w:r>
            <w:r>
              <w:rPr>
                <w:rFonts w:asciiTheme="minorHAnsi" w:eastAsiaTheme="minorHAnsi" w:hAnsiTheme="minorHAnsi" w:cstheme="minorBidi"/>
                <w:color w:val="auto"/>
                <w:bdr w:val="none" w:sz="0" w:space="0" w:color="auto"/>
                <w:lang w:eastAsia="en-US"/>
              </w:rPr>
              <w:t xml:space="preserve">aussi les garçon) </w:t>
            </w:r>
            <w:r w:rsidRPr="00762DBA">
              <w:rPr>
                <w:rFonts w:asciiTheme="minorHAnsi" w:eastAsiaTheme="minorHAnsi" w:hAnsiTheme="minorHAnsi" w:cstheme="minorBidi"/>
                <w:color w:val="auto"/>
                <w:bdr w:val="none" w:sz="0" w:space="0" w:color="auto"/>
                <w:lang w:eastAsia="en-US"/>
              </w:rPr>
              <w:t>?</w:t>
            </w:r>
          </w:p>
          <w:p w14:paraId="760841DB"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Quelles solutions y voyez-vous</w:t>
            </w:r>
            <w:r>
              <w:rPr>
                <w:rFonts w:asciiTheme="minorHAnsi" w:eastAsiaTheme="minorHAnsi" w:hAnsiTheme="minorHAnsi" w:cstheme="minorBidi"/>
                <w:color w:val="auto"/>
                <w:bdr w:val="none" w:sz="0" w:space="0" w:color="auto"/>
                <w:lang w:eastAsia="en-US"/>
              </w:rPr>
              <w:t xml:space="preserve"> </w:t>
            </w:r>
            <w:r w:rsidRPr="00762DBA">
              <w:rPr>
                <w:rFonts w:asciiTheme="minorHAnsi" w:eastAsiaTheme="minorHAnsi" w:hAnsiTheme="minorHAnsi" w:cstheme="minorBidi"/>
                <w:color w:val="auto"/>
                <w:bdr w:val="none" w:sz="0" w:space="0" w:color="auto"/>
                <w:lang w:eastAsia="en-US"/>
              </w:rPr>
              <w:t>?</w:t>
            </w:r>
          </w:p>
          <w:p w14:paraId="35D3628C"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09787598" w14:textId="2AFB792B"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Si des réponses comme « marcher accompagnée d'un homme, s'habiller autrement, dire qu'elle est mariée</w:t>
            </w:r>
            <w:r>
              <w:rPr>
                <w:rFonts w:asciiTheme="minorHAnsi" w:eastAsiaTheme="minorHAnsi" w:hAnsiTheme="minorHAnsi" w:cstheme="minorBidi"/>
                <w:color w:val="auto"/>
                <w:bdr w:val="none" w:sz="0" w:space="0" w:color="auto"/>
                <w:lang w:eastAsia="en-US"/>
              </w:rPr>
              <w:t>/en couple</w:t>
            </w:r>
            <w:r w:rsidR="00597507">
              <w:rPr>
                <w:rFonts w:asciiTheme="minorHAnsi" w:eastAsiaTheme="minorHAnsi" w:hAnsiTheme="minorHAnsi" w:cstheme="minorBidi"/>
                <w:color w:val="auto"/>
                <w:bdr w:val="none" w:sz="0" w:space="0" w:color="auto"/>
                <w:lang w:eastAsia="en-US"/>
              </w:rPr>
              <w:t> » sont proposées, l’animateur</w:t>
            </w:r>
            <w:r w:rsidRPr="00762DBA">
              <w:rPr>
                <w:rFonts w:asciiTheme="minorHAnsi" w:eastAsiaTheme="minorHAnsi" w:hAnsiTheme="minorHAnsi" w:cstheme="minorBidi"/>
                <w:color w:val="auto"/>
                <w:bdr w:val="none" w:sz="0" w:space="0" w:color="auto"/>
                <w:lang w:eastAsia="en-US"/>
              </w:rPr>
              <w:t xml:space="preserve"> doit expliquer que ces réponses (légitimes) sont révélatrices de l’inégalité fondamentales entre les femmes et les hommes dans l'espace public, et qu’il n’est pas du devoir de la femme d’adapter son comportement pour ne plus être harcelée. </w:t>
            </w:r>
          </w:p>
          <w:p w14:paraId="6D440ECC"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66F8AC5B" w14:textId="5ADB888E"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L’animateur </w:t>
            </w:r>
            <w:r w:rsidRPr="00762DBA">
              <w:rPr>
                <w:rFonts w:asciiTheme="minorHAnsi" w:eastAsiaTheme="minorHAnsi" w:hAnsiTheme="minorHAnsi" w:cstheme="minorBidi"/>
                <w:color w:val="auto"/>
                <w:bdr w:val="none" w:sz="0" w:space="0" w:color="auto"/>
                <w:lang w:eastAsia="en-US"/>
              </w:rPr>
              <w:t>annonce qu’il projettera une vidéo (</w:t>
            </w:r>
            <w:hyperlink r:id="rId11" w:history="1">
              <w:r w:rsidRPr="00762DBA">
                <w:rPr>
                  <w:rFonts w:asciiTheme="minorHAnsi" w:eastAsiaTheme="minorHAnsi" w:hAnsiTheme="minorHAnsi" w:cstheme="minorBidi"/>
                  <w:color w:val="auto"/>
                  <w:bdr w:val="none" w:sz="0" w:space="0" w:color="auto"/>
                  <w:lang w:eastAsia="en-US"/>
                </w:rPr>
                <w:t>http://www.dailymotion.com/video/xiv64d_viedemeuf-les-relous_fun</w:t>
              </w:r>
            </w:hyperlink>
            <w:r w:rsidRPr="00762DBA">
              <w:rPr>
                <w:rFonts w:asciiTheme="minorHAnsi" w:eastAsiaTheme="minorHAnsi" w:hAnsiTheme="minorHAnsi" w:cstheme="minorBidi"/>
                <w:color w:val="auto"/>
                <w:bdr w:val="none" w:sz="0" w:space="0" w:color="auto"/>
                <w:lang w:eastAsia="en-US"/>
              </w:rPr>
              <w:t xml:space="preserve">) et demandera aux élèves de prendre note de ce qui leur a semblé le plus choquant dans la vidéo ou le moins commun. </w:t>
            </w:r>
          </w:p>
          <w:p w14:paraId="6CF90FD3"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29E0F9A8" w14:textId="4642AC18"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Après la projection, l’animateur </w:t>
            </w:r>
            <w:r w:rsidRPr="00762DBA">
              <w:rPr>
                <w:rFonts w:asciiTheme="minorHAnsi" w:eastAsiaTheme="minorHAnsi" w:hAnsiTheme="minorHAnsi" w:cstheme="minorBidi"/>
                <w:color w:val="auto"/>
                <w:bdr w:val="none" w:sz="0" w:space="0" w:color="auto"/>
                <w:lang w:eastAsia="en-US"/>
              </w:rPr>
              <w:t>ouvre le débat en demandant à certains élèves de lire à ha</w:t>
            </w:r>
            <w:r>
              <w:rPr>
                <w:rFonts w:asciiTheme="minorHAnsi" w:eastAsiaTheme="minorHAnsi" w:hAnsiTheme="minorHAnsi" w:cstheme="minorBidi"/>
                <w:color w:val="auto"/>
                <w:bdr w:val="none" w:sz="0" w:space="0" w:color="auto"/>
                <w:lang w:eastAsia="en-US"/>
              </w:rPr>
              <w:t xml:space="preserve">ute voix ce qu’ils ont noté. L’animateur </w:t>
            </w:r>
            <w:r w:rsidRPr="00762DBA">
              <w:rPr>
                <w:rFonts w:asciiTheme="minorHAnsi" w:eastAsiaTheme="minorHAnsi" w:hAnsiTheme="minorHAnsi" w:cstheme="minorBidi"/>
                <w:color w:val="auto"/>
                <w:bdr w:val="none" w:sz="0" w:space="0" w:color="auto"/>
                <w:lang w:eastAsia="en-US"/>
              </w:rPr>
              <w:t>demande ensuite au reste de la classe, si elle est d’accord, et ce qu’elle en pense.</w:t>
            </w:r>
          </w:p>
          <w:p w14:paraId="36D65A01"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p>
          <w:p w14:paraId="5847A623" w14:textId="77777777" w:rsidR="001710ED" w:rsidRPr="00762DBA" w:rsidRDefault="001710ED" w:rsidP="001A6F82">
            <w:pPr>
              <w:pStyle w:val="Corps"/>
              <w:jc w:val="both"/>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A la fin du débat donner des informations sur le thème</w:t>
            </w:r>
            <w:r>
              <w:rPr>
                <w:rFonts w:asciiTheme="minorHAnsi" w:eastAsiaTheme="minorHAnsi" w:hAnsiTheme="minorHAnsi" w:cstheme="minorBidi"/>
                <w:color w:val="auto"/>
                <w:bdr w:val="none" w:sz="0" w:space="0" w:color="auto"/>
                <w:lang w:eastAsia="en-US"/>
              </w:rPr>
              <w:t xml:space="preserve"> </w:t>
            </w:r>
            <w:r w:rsidRPr="00762DBA">
              <w:rPr>
                <w:rFonts w:asciiTheme="minorHAnsi" w:eastAsiaTheme="minorHAnsi" w:hAnsiTheme="minorHAnsi" w:cstheme="minorBidi"/>
                <w:color w:val="auto"/>
                <w:bdr w:val="none" w:sz="0" w:space="0" w:color="auto"/>
                <w:lang w:eastAsia="en-US"/>
              </w:rPr>
              <w:t>:</w:t>
            </w:r>
          </w:p>
          <w:p w14:paraId="4FBD7B62"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3333434E"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Deux récentes études françaises relayées dans Le Monde ont montré que :</w:t>
            </w:r>
          </w:p>
          <w:p w14:paraId="50A9E5F8"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20E844BF"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Le métro, le soir, est fréquenté en moyenne par deux femmes pour huit hommes.</w:t>
            </w:r>
          </w:p>
          <w:p w14:paraId="09A20B36"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2894D675"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Les femmes ne font que traverser l'espace urbain, elles ne stationnent pas.</w:t>
            </w:r>
          </w:p>
          <w:p w14:paraId="70F4170D"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5F2531AD"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- 85 % du budget des équipements programmés dans les zones prioritaires va aux garçons. »</w:t>
            </w:r>
          </w:p>
          <w:p w14:paraId="30EF9FAD"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73CD83EA" w14:textId="115E1FA3"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BA76B9">
              <w:rPr>
                <w:rFonts w:asciiTheme="minorHAnsi" w:eastAsiaTheme="minorHAnsi" w:hAnsiTheme="minorHAnsi" w:cstheme="minorBidi"/>
                <w:b/>
                <w:color w:val="auto"/>
                <w:bdr w:val="none" w:sz="0" w:space="0" w:color="auto"/>
                <w:lang w:eastAsia="en-US"/>
              </w:rPr>
              <w:t>4.</w:t>
            </w:r>
            <w:r>
              <w:rPr>
                <w:rFonts w:asciiTheme="minorHAnsi" w:eastAsiaTheme="minorHAnsi" w:hAnsiTheme="minorHAnsi" w:cstheme="minorBidi"/>
                <w:color w:val="auto"/>
                <w:bdr w:val="none" w:sz="0" w:space="0" w:color="auto"/>
                <w:lang w:eastAsia="en-US"/>
              </w:rPr>
              <w:t xml:space="preserve"> L’animateur</w:t>
            </w:r>
            <w:r w:rsidRPr="00762DBA">
              <w:rPr>
                <w:rFonts w:asciiTheme="minorHAnsi" w:eastAsiaTheme="minorHAnsi" w:hAnsiTheme="minorHAnsi" w:cstheme="minorBidi"/>
                <w:color w:val="auto"/>
                <w:bdr w:val="none" w:sz="0" w:space="0" w:color="auto"/>
                <w:lang w:eastAsia="en-US"/>
              </w:rPr>
              <w:t xml:space="preserve"> annonce ensuite qu’il passera au troisième thème : « les hommes victimes des stéréotypes de genre », et pose ces questions aux élèves : </w:t>
            </w:r>
          </w:p>
          <w:p w14:paraId="2E4AA092"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7FFEBE8D"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Quelles sont les contraintes d’être un garçon dans la société ?</w:t>
            </w:r>
          </w:p>
          <w:p w14:paraId="6AE12C4B"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Qu’est-ce qu’un garçon ne peut pas faire, car « ça ne se fait pas »</w:t>
            </w:r>
            <w:r>
              <w:rPr>
                <w:rFonts w:asciiTheme="minorHAnsi" w:eastAsiaTheme="minorHAnsi" w:hAnsiTheme="minorHAnsi" w:cstheme="minorBidi"/>
                <w:color w:val="auto"/>
                <w:bdr w:val="none" w:sz="0" w:space="0" w:color="auto"/>
                <w:lang w:eastAsia="en-US"/>
              </w:rPr>
              <w:t> ?</w:t>
            </w:r>
          </w:p>
          <w:p w14:paraId="5B6D29DD" w14:textId="77777777" w:rsidR="001710ED" w:rsidRPr="00762DBA" w:rsidRDefault="001710ED" w:rsidP="001A6F82">
            <w:pPr>
              <w:pStyle w:val="Corps"/>
              <w:rPr>
                <w:rFonts w:asciiTheme="minorHAnsi" w:eastAsiaTheme="minorHAnsi" w:hAnsiTheme="minorHAnsi" w:cstheme="minorBidi"/>
                <w:color w:val="auto"/>
                <w:bdr w:val="none" w:sz="0" w:space="0" w:color="auto"/>
                <w:lang w:eastAsia="en-US"/>
              </w:rPr>
            </w:pPr>
          </w:p>
          <w:p w14:paraId="05EBDD6E" w14:textId="63F8FF52" w:rsidR="001710ED" w:rsidRDefault="001710ED" w:rsidP="001A6F82">
            <w:pPr>
              <w:pStyle w:val="Corps"/>
              <w:rPr>
                <w:rFonts w:asciiTheme="minorHAnsi" w:eastAsiaTheme="minorHAnsi" w:hAnsiTheme="minorHAnsi" w:cstheme="minorBidi"/>
                <w:color w:val="auto"/>
                <w:bdr w:val="none" w:sz="0" w:space="0" w:color="auto"/>
                <w:lang w:eastAsia="en-US"/>
              </w:rPr>
            </w:pPr>
            <w:r w:rsidRPr="00762DBA">
              <w:rPr>
                <w:rFonts w:asciiTheme="minorHAnsi" w:eastAsiaTheme="minorHAnsi" w:hAnsiTheme="minorHAnsi" w:cstheme="minorBidi"/>
                <w:color w:val="auto"/>
                <w:bdr w:val="none" w:sz="0" w:space="0" w:color="auto"/>
                <w:lang w:eastAsia="en-US"/>
              </w:rPr>
              <w:t xml:space="preserve">Il note les réponses. Si les élèves ont du mal à trouver des réponses les aider en proposant ces éléments de réponses : </w:t>
            </w:r>
            <w:r>
              <w:rPr>
                <w:rFonts w:asciiTheme="minorHAnsi" w:eastAsiaTheme="minorHAnsi" w:hAnsiTheme="minorHAnsi" w:cstheme="minorBidi"/>
                <w:color w:val="auto"/>
                <w:bdr w:val="none" w:sz="0" w:space="0" w:color="auto"/>
                <w:lang w:eastAsia="en-US"/>
              </w:rPr>
              <w:t>« </w:t>
            </w:r>
            <w:r w:rsidRPr="00762DBA">
              <w:rPr>
                <w:rFonts w:asciiTheme="minorHAnsi" w:eastAsiaTheme="minorHAnsi" w:hAnsiTheme="minorHAnsi" w:cstheme="minorBidi"/>
                <w:color w:val="auto"/>
                <w:bdr w:val="none" w:sz="0" w:space="0" w:color="auto"/>
                <w:lang w:eastAsia="en-US"/>
              </w:rPr>
              <w:t>C’est mal vu qu’un garçon pleure » « Un garçon doit cacher ses sentiments », « Le garçon doit faire le p</w:t>
            </w:r>
            <w:bookmarkStart w:id="0" w:name="_GoBack"/>
            <w:bookmarkEnd w:id="0"/>
            <w:r w:rsidRPr="00762DBA">
              <w:rPr>
                <w:rFonts w:asciiTheme="minorHAnsi" w:eastAsiaTheme="minorHAnsi" w:hAnsiTheme="minorHAnsi" w:cstheme="minorBidi"/>
                <w:color w:val="auto"/>
                <w:bdr w:val="none" w:sz="0" w:space="0" w:color="auto"/>
                <w:lang w:eastAsia="en-US"/>
              </w:rPr>
              <w:t>remier pas » « Un homme doit travailler et gagner plus d’argent que sa femme »</w:t>
            </w:r>
            <w:r>
              <w:rPr>
                <w:rFonts w:asciiTheme="minorHAnsi" w:eastAsiaTheme="minorHAnsi" w:hAnsiTheme="minorHAnsi" w:cstheme="minorBidi"/>
                <w:color w:val="auto"/>
                <w:bdr w:val="none" w:sz="0" w:space="0" w:color="auto"/>
                <w:lang w:eastAsia="en-US"/>
              </w:rPr>
              <w:t>, etc.</w:t>
            </w:r>
            <w:r w:rsidRPr="00762DBA">
              <w:rPr>
                <w:rFonts w:asciiTheme="minorHAnsi" w:eastAsiaTheme="minorHAnsi" w:hAnsiTheme="minorHAnsi" w:cstheme="minorBidi"/>
                <w:color w:val="auto"/>
                <w:bdr w:val="none" w:sz="0" w:space="0" w:color="auto"/>
                <w:lang w:eastAsia="en-US"/>
              </w:rPr>
              <w:t xml:space="preserve"> </w:t>
            </w:r>
          </w:p>
          <w:p w14:paraId="6267D52A" w14:textId="77777777" w:rsidR="00124D8E" w:rsidRDefault="00124D8E" w:rsidP="001A6F82">
            <w:pPr>
              <w:pStyle w:val="Corps"/>
              <w:rPr>
                <w:rFonts w:asciiTheme="minorHAnsi" w:eastAsiaTheme="minorHAnsi" w:hAnsiTheme="minorHAnsi" w:cstheme="minorBidi"/>
                <w:color w:val="auto"/>
                <w:bdr w:val="none" w:sz="0" w:space="0" w:color="auto"/>
                <w:lang w:eastAsia="en-US"/>
              </w:rPr>
            </w:pPr>
          </w:p>
          <w:p w14:paraId="17E9AC16" w14:textId="452B3D71" w:rsidR="00124D8E" w:rsidRDefault="00124D8E" w:rsidP="00124D8E">
            <w:pPr>
              <w:pStyle w:val="Corps"/>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L’animateur </w:t>
            </w:r>
            <w:r w:rsidRPr="00762DBA">
              <w:rPr>
                <w:rFonts w:asciiTheme="minorHAnsi" w:eastAsiaTheme="minorHAnsi" w:hAnsiTheme="minorHAnsi" w:cstheme="minorBidi"/>
                <w:color w:val="auto"/>
                <w:bdr w:val="none" w:sz="0" w:space="0" w:color="auto"/>
                <w:lang w:eastAsia="en-US"/>
              </w:rPr>
              <w:t>ann</w:t>
            </w:r>
            <w:r w:rsidR="003A5945">
              <w:rPr>
                <w:rFonts w:asciiTheme="minorHAnsi" w:eastAsiaTheme="minorHAnsi" w:hAnsiTheme="minorHAnsi" w:cstheme="minorBidi"/>
                <w:color w:val="auto"/>
                <w:bdr w:val="none" w:sz="0" w:space="0" w:color="auto"/>
                <w:lang w:eastAsia="en-US"/>
              </w:rPr>
              <w:t>once qu’il projettera une vidéo :</w:t>
            </w:r>
            <w:hyperlink r:id="rId12" w:history="1">
              <w:r w:rsidRPr="00124D8E">
                <w:rPr>
                  <w:rFonts w:asciiTheme="minorHAnsi" w:eastAsiaTheme="minorHAnsi" w:hAnsiTheme="minorHAnsi" w:cstheme="minorBidi"/>
                  <w:color w:val="auto"/>
                  <w:bdr w:val="none" w:sz="0" w:space="0" w:color="auto"/>
                  <w:lang w:eastAsia="en-US"/>
                </w:rPr>
                <w:t>https://www.youtube.com/watch?v=fwOvTicDyYM..un</w:t>
              </w:r>
            </w:hyperlink>
          </w:p>
          <w:p w14:paraId="4911AC2D" w14:textId="3593F60D" w:rsidR="00124D8E" w:rsidRPr="00762DBA" w:rsidRDefault="00124D8E" w:rsidP="00124D8E">
            <w:pPr>
              <w:pStyle w:val="Corps"/>
              <w:rPr>
                <w:rFonts w:asciiTheme="minorHAnsi" w:eastAsiaTheme="minorHAnsi" w:hAnsiTheme="minorHAnsi" w:cstheme="minorBidi"/>
                <w:color w:val="auto"/>
                <w:bdr w:val="none" w:sz="0" w:space="0" w:color="auto"/>
                <w:lang w:eastAsia="en-US"/>
              </w:rPr>
            </w:pPr>
            <w:proofErr w:type="gramStart"/>
            <w:r w:rsidRPr="00762DBA">
              <w:rPr>
                <w:rFonts w:asciiTheme="minorHAnsi" w:eastAsiaTheme="minorHAnsi" w:hAnsiTheme="minorHAnsi" w:cstheme="minorBidi"/>
                <w:color w:val="auto"/>
                <w:bdr w:val="none" w:sz="0" w:space="0" w:color="auto"/>
                <w:lang w:eastAsia="en-US"/>
              </w:rPr>
              <w:t>et</w:t>
            </w:r>
            <w:proofErr w:type="gramEnd"/>
            <w:r w:rsidRPr="00762DBA">
              <w:rPr>
                <w:rFonts w:asciiTheme="minorHAnsi" w:eastAsiaTheme="minorHAnsi" w:hAnsiTheme="minorHAnsi" w:cstheme="minorBidi"/>
                <w:color w:val="auto"/>
                <w:bdr w:val="none" w:sz="0" w:space="0" w:color="auto"/>
                <w:lang w:eastAsia="en-US"/>
              </w:rPr>
              <w:t xml:space="preserve"> demandera aux élèves de prendre note de ce qui </w:t>
            </w:r>
            <w:r>
              <w:rPr>
                <w:rFonts w:asciiTheme="minorHAnsi" w:eastAsiaTheme="minorHAnsi" w:hAnsiTheme="minorHAnsi" w:cstheme="minorBidi"/>
                <w:color w:val="auto"/>
                <w:bdr w:val="none" w:sz="0" w:space="0" w:color="auto"/>
                <w:lang w:eastAsia="en-US"/>
              </w:rPr>
              <w:t>a suscité leur intérêt dans la vidéo.</w:t>
            </w:r>
          </w:p>
          <w:p w14:paraId="46070A12" w14:textId="77777777" w:rsidR="00124D8E" w:rsidRPr="00762DBA" w:rsidRDefault="00124D8E" w:rsidP="00124D8E">
            <w:pPr>
              <w:pStyle w:val="Corps"/>
              <w:jc w:val="both"/>
              <w:rPr>
                <w:rFonts w:asciiTheme="minorHAnsi" w:eastAsiaTheme="minorHAnsi" w:hAnsiTheme="minorHAnsi" w:cstheme="minorBidi"/>
                <w:color w:val="auto"/>
                <w:bdr w:val="none" w:sz="0" w:space="0" w:color="auto"/>
                <w:lang w:eastAsia="en-US"/>
              </w:rPr>
            </w:pPr>
          </w:p>
          <w:p w14:paraId="171A3892" w14:textId="77777777" w:rsidR="00124D8E" w:rsidRPr="00762DBA" w:rsidRDefault="00124D8E" w:rsidP="00124D8E">
            <w:pPr>
              <w:pStyle w:val="Corps"/>
              <w:jc w:val="both"/>
              <w:rPr>
                <w:rFonts w:asciiTheme="minorHAnsi" w:eastAsiaTheme="minorHAnsi" w:hAnsiTheme="minorHAnsi" w:cstheme="minorBidi"/>
                <w:color w:val="auto"/>
                <w:bdr w:val="none" w:sz="0" w:space="0" w:color="auto"/>
                <w:lang w:eastAsia="en-US"/>
              </w:rPr>
            </w:pPr>
            <w:r>
              <w:rPr>
                <w:rFonts w:asciiTheme="minorHAnsi" w:eastAsiaTheme="minorHAnsi" w:hAnsiTheme="minorHAnsi" w:cstheme="minorBidi"/>
                <w:color w:val="auto"/>
                <w:bdr w:val="none" w:sz="0" w:space="0" w:color="auto"/>
                <w:lang w:eastAsia="en-US"/>
              </w:rPr>
              <w:t xml:space="preserve">Après la projection, l’animateur </w:t>
            </w:r>
            <w:r w:rsidRPr="00762DBA">
              <w:rPr>
                <w:rFonts w:asciiTheme="minorHAnsi" w:eastAsiaTheme="minorHAnsi" w:hAnsiTheme="minorHAnsi" w:cstheme="minorBidi"/>
                <w:color w:val="auto"/>
                <w:bdr w:val="none" w:sz="0" w:space="0" w:color="auto"/>
                <w:lang w:eastAsia="en-US"/>
              </w:rPr>
              <w:t>ouvre le débat en demandant à certains élèves de lire à ha</w:t>
            </w:r>
            <w:r>
              <w:rPr>
                <w:rFonts w:asciiTheme="minorHAnsi" w:eastAsiaTheme="minorHAnsi" w:hAnsiTheme="minorHAnsi" w:cstheme="minorBidi"/>
                <w:color w:val="auto"/>
                <w:bdr w:val="none" w:sz="0" w:space="0" w:color="auto"/>
                <w:lang w:eastAsia="en-US"/>
              </w:rPr>
              <w:t xml:space="preserve">ute voix ce qu’ils ont noté. L’animateur </w:t>
            </w:r>
            <w:r w:rsidRPr="00762DBA">
              <w:rPr>
                <w:rFonts w:asciiTheme="minorHAnsi" w:eastAsiaTheme="minorHAnsi" w:hAnsiTheme="minorHAnsi" w:cstheme="minorBidi"/>
                <w:color w:val="auto"/>
                <w:bdr w:val="none" w:sz="0" w:space="0" w:color="auto"/>
                <w:lang w:eastAsia="en-US"/>
              </w:rPr>
              <w:t>demande ensuite au reste de la classe, si elle est d’accord, et ce qu’elle en pense.</w:t>
            </w:r>
          </w:p>
          <w:p w14:paraId="61851208" w14:textId="74ABB1F8" w:rsidR="00124D8E" w:rsidRDefault="00124D8E" w:rsidP="001A6F82">
            <w:pPr>
              <w:pStyle w:val="Corps"/>
              <w:rPr>
                <w:rFonts w:asciiTheme="minorHAnsi" w:eastAsiaTheme="minorHAnsi" w:hAnsiTheme="minorHAnsi" w:cstheme="minorBidi"/>
                <w:color w:val="auto"/>
                <w:bdr w:val="none" w:sz="0" w:space="0" w:color="auto"/>
                <w:lang w:eastAsia="en-US"/>
              </w:rPr>
            </w:pPr>
          </w:p>
          <w:p w14:paraId="79D7701A" w14:textId="112431A1" w:rsidR="00E03532" w:rsidRPr="00E03532" w:rsidRDefault="00E03532" w:rsidP="001A6F82">
            <w:pPr>
              <w:pStyle w:val="Corps"/>
              <w:rPr>
                <w:rFonts w:asciiTheme="minorHAnsi" w:eastAsiaTheme="minorHAnsi" w:hAnsiTheme="minorHAnsi" w:cstheme="minorBidi"/>
                <w:color w:val="auto"/>
                <w:bdr w:val="none" w:sz="0" w:space="0" w:color="auto"/>
                <w:lang w:eastAsia="en-US"/>
              </w:rPr>
            </w:pPr>
            <w:r w:rsidRPr="00E03532">
              <w:rPr>
                <w:rFonts w:asciiTheme="minorHAnsi" w:eastAsiaTheme="minorHAnsi" w:hAnsiTheme="minorHAnsi" w:cstheme="minorBidi"/>
                <w:b/>
                <w:color w:val="auto"/>
                <w:bdr w:val="none" w:sz="0" w:space="0" w:color="auto"/>
                <w:lang w:eastAsia="en-US"/>
              </w:rPr>
              <w:t>Conclusion :</w:t>
            </w:r>
            <w:r>
              <w:rPr>
                <w:rFonts w:asciiTheme="minorHAnsi" w:eastAsiaTheme="minorHAnsi" w:hAnsiTheme="minorHAnsi" w:cstheme="minorBidi"/>
                <w:b/>
                <w:color w:val="auto"/>
                <w:bdr w:val="none" w:sz="0" w:space="0" w:color="auto"/>
                <w:lang w:eastAsia="en-US"/>
              </w:rPr>
              <w:t xml:space="preserve"> </w:t>
            </w:r>
            <w:r>
              <w:rPr>
                <w:rFonts w:asciiTheme="minorHAnsi" w:eastAsiaTheme="minorHAnsi" w:hAnsiTheme="minorHAnsi" w:cstheme="minorBidi"/>
                <w:color w:val="auto"/>
                <w:bdr w:val="none" w:sz="0" w:space="0" w:color="auto"/>
                <w:lang w:eastAsia="en-US"/>
              </w:rPr>
              <w:t xml:space="preserve">Des comportements et des situations concernant la position de la femme dans la société, que l’on a intégré comme normaux et naturels, ne le sont pas en réalité. </w:t>
            </w:r>
          </w:p>
          <w:p w14:paraId="071ACE0A" w14:textId="08531AFB" w:rsidR="001710ED" w:rsidRDefault="001710ED" w:rsidP="00124D8E">
            <w:pPr>
              <w:pStyle w:val="Corps"/>
            </w:pPr>
          </w:p>
        </w:tc>
      </w:tr>
      <w:tr w:rsidR="001710ED" w14:paraId="7516A0DB" w14:textId="77777777" w:rsidTr="001A6F82">
        <w:tc>
          <w:tcPr>
            <w:tcW w:w="9062" w:type="dxa"/>
            <w:gridSpan w:val="2"/>
          </w:tcPr>
          <w:p w14:paraId="1C743742" w14:textId="77777777" w:rsidR="001710ED" w:rsidRPr="00D0244C" w:rsidRDefault="001710ED" w:rsidP="001A6F82">
            <w:pPr>
              <w:rPr>
                <w:b/>
              </w:rPr>
            </w:pPr>
            <w:r w:rsidRPr="00D0244C">
              <w:rPr>
                <w:b/>
              </w:rPr>
              <w:lastRenderedPageBreak/>
              <w:t>Suggestions et conseils :</w:t>
            </w:r>
          </w:p>
          <w:p w14:paraId="3178A0FD" w14:textId="77777777" w:rsidR="001710ED" w:rsidRPr="00D0244C"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D0244C">
              <w:rPr>
                <w:rFonts w:asciiTheme="minorHAnsi" w:eastAsiaTheme="minorHAnsi" w:hAnsiTheme="minorHAnsi" w:cstheme="minorBidi"/>
                <w:color w:val="auto"/>
                <w:bdr w:val="none" w:sz="0" w:space="0" w:color="auto"/>
                <w:lang w:eastAsia="en-US"/>
              </w:rPr>
              <w:t>Faire en sorte que tous les élèves participent</w:t>
            </w:r>
          </w:p>
          <w:p w14:paraId="7BC4E4B8" w14:textId="77777777" w:rsidR="001710ED" w:rsidRPr="00D0244C"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D0244C">
              <w:rPr>
                <w:rFonts w:asciiTheme="minorHAnsi" w:eastAsiaTheme="minorHAnsi" w:hAnsiTheme="minorHAnsi" w:cstheme="minorBidi"/>
                <w:color w:val="auto"/>
                <w:bdr w:val="none" w:sz="0" w:space="0" w:color="auto"/>
                <w:lang w:eastAsia="en-US"/>
              </w:rPr>
              <w:t>Encourager les plus timides</w:t>
            </w:r>
          </w:p>
          <w:p w14:paraId="4B876CBD" w14:textId="77777777" w:rsidR="001710ED" w:rsidRPr="00D0244C" w:rsidRDefault="001710ED" w:rsidP="001A6F82">
            <w:pPr>
              <w:pStyle w:val="Corps"/>
              <w:numPr>
                <w:ilvl w:val="0"/>
                <w:numId w:val="2"/>
              </w:numPr>
              <w:rPr>
                <w:rFonts w:asciiTheme="minorHAnsi" w:eastAsiaTheme="minorHAnsi" w:hAnsiTheme="minorHAnsi" w:cstheme="minorBidi"/>
                <w:color w:val="auto"/>
                <w:bdr w:val="none" w:sz="0" w:space="0" w:color="auto"/>
                <w:lang w:eastAsia="en-US"/>
              </w:rPr>
            </w:pPr>
            <w:r w:rsidRPr="00D0244C">
              <w:rPr>
                <w:rFonts w:asciiTheme="minorHAnsi" w:eastAsiaTheme="minorHAnsi" w:hAnsiTheme="minorHAnsi" w:cstheme="minorBidi"/>
                <w:color w:val="auto"/>
                <w:bdr w:val="none" w:sz="0" w:space="0" w:color="auto"/>
                <w:lang w:eastAsia="en-US"/>
              </w:rPr>
              <w:t>Ne jamais porter de jugement de valeur sur les réponses des élèves quelles qu’elles soient</w:t>
            </w:r>
          </w:p>
          <w:p w14:paraId="25637F48" w14:textId="77777777" w:rsidR="001710ED" w:rsidRDefault="001710ED" w:rsidP="001A6F82">
            <w:pPr>
              <w:pStyle w:val="Corps"/>
              <w:numPr>
                <w:ilvl w:val="0"/>
                <w:numId w:val="2"/>
              </w:numPr>
            </w:pPr>
            <w:r w:rsidRPr="00D0244C">
              <w:rPr>
                <w:rFonts w:asciiTheme="minorHAnsi" w:eastAsiaTheme="minorHAnsi" w:hAnsiTheme="minorHAnsi" w:cstheme="minorBidi"/>
                <w:color w:val="auto"/>
                <w:bdr w:val="none" w:sz="0" w:space="0" w:color="auto"/>
                <w:lang w:eastAsia="en-US"/>
              </w:rPr>
              <w:t>Amener les élèves à trouver les réponses par eux-mêmes</w:t>
            </w:r>
            <w:r w:rsidRPr="00D0244C">
              <w:rPr>
                <w:rFonts w:eastAsia="Arial Unicode MS" w:cs="Arial Unicode MS"/>
              </w:rPr>
              <w:t xml:space="preserve"> </w:t>
            </w:r>
          </w:p>
        </w:tc>
      </w:tr>
    </w:tbl>
    <w:p w14:paraId="29D123BF" w14:textId="77777777" w:rsidR="001710ED" w:rsidRDefault="001710ED"/>
    <w:sectPr w:rsidR="00171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E8A"/>
    <w:multiLevelType w:val="hybridMultilevel"/>
    <w:tmpl w:val="D368FDBC"/>
    <w:lvl w:ilvl="0" w:tplc="81E6CC2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1C315F"/>
    <w:multiLevelType w:val="hybridMultilevel"/>
    <w:tmpl w:val="9A76176E"/>
    <w:numStyleLink w:val="Tiret"/>
  </w:abstractNum>
  <w:abstractNum w:abstractNumId="2" w15:restartNumberingAfterBreak="0">
    <w:nsid w:val="67DF2C07"/>
    <w:multiLevelType w:val="hybridMultilevel"/>
    <w:tmpl w:val="9A76176E"/>
    <w:styleLink w:val="Tiret"/>
    <w:lvl w:ilvl="0" w:tplc="2C0889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C5E702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96E7F6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33E6552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149C27C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7B60B82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A5EF77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19A0F8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7822A8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2"/>
  </w:num>
  <w:num w:numId="2">
    <w:abstractNumId w:val="1"/>
    <w:lvlOverride w:ilvl="0">
      <w:lvl w:ilvl="0" w:tplc="FD6CCAA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17463F4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D522169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12BAA84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7564124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6E76062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213669F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DD00D51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303275F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D3"/>
    <w:rsid w:val="00015818"/>
    <w:rsid w:val="00093D21"/>
    <w:rsid w:val="00095BBF"/>
    <w:rsid w:val="000D2499"/>
    <w:rsid w:val="00124D8E"/>
    <w:rsid w:val="00143691"/>
    <w:rsid w:val="001710ED"/>
    <w:rsid w:val="001D7542"/>
    <w:rsid w:val="003A5945"/>
    <w:rsid w:val="005873FB"/>
    <w:rsid w:val="00597507"/>
    <w:rsid w:val="00664404"/>
    <w:rsid w:val="00762DBA"/>
    <w:rsid w:val="00872D2D"/>
    <w:rsid w:val="00A71C29"/>
    <w:rsid w:val="00BA76B9"/>
    <w:rsid w:val="00C8555B"/>
    <w:rsid w:val="00D0244C"/>
    <w:rsid w:val="00D828D3"/>
    <w:rsid w:val="00E03532"/>
    <w:rsid w:val="00E17A93"/>
    <w:rsid w:val="00E438AC"/>
    <w:rsid w:val="00EC2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57EA"/>
  <w15:chartTrackingRefBased/>
  <w15:docId w15:val="{7EF5370F-44A6-4D31-9194-7E857C7E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8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762DBA"/>
    <w:pPr>
      <w:pBdr>
        <w:top w:val="nil"/>
        <w:left w:val="nil"/>
        <w:bottom w:val="nil"/>
        <w:right w:val="nil"/>
        <w:between w:val="nil"/>
        <w:bar w:val="nil"/>
      </w:pBdr>
      <w:spacing w:after="0" w:line="240" w:lineRule="auto"/>
    </w:pPr>
    <w:rPr>
      <w:rFonts w:ascii="Helvetica" w:eastAsia="Helvetica" w:hAnsi="Helvetica" w:cs="Helvetica"/>
      <w:color w:val="000000"/>
      <w:bdr w:val="nil"/>
      <w:lang w:eastAsia="fr-FR"/>
    </w:rPr>
  </w:style>
  <w:style w:type="numbering" w:customStyle="1" w:styleId="Tiret">
    <w:name w:val="Tiret"/>
    <w:rsid w:val="00762DBA"/>
    <w:pPr>
      <w:numPr>
        <w:numId w:val="1"/>
      </w:numPr>
    </w:pPr>
  </w:style>
  <w:style w:type="paragraph" w:styleId="Paragraphedeliste">
    <w:name w:val="List Paragraph"/>
    <w:basedOn w:val="Normal"/>
    <w:uiPriority w:val="34"/>
    <w:qFormat/>
    <w:rsid w:val="00762DBA"/>
    <w:pPr>
      <w:ind w:left="720"/>
      <w:contextualSpacing/>
    </w:pPr>
  </w:style>
  <w:style w:type="character" w:customStyle="1" w:styleId="Hyperlink0">
    <w:name w:val="Hyperlink.0"/>
    <w:basedOn w:val="Lienhypertexte"/>
    <w:rsid w:val="00762DBA"/>
    <w:rPr>
      <w:color w:val="0563C1" w:themeColor="hyperlink"/>
      <w:u w:val="single"/>
    </w:rPr>
  </w:style>
  <w:style w:type="character" w:styleId="Lienhypertexte">
    <w:name w:val="Hyperlink"/>
    <w:basedOn w:val="Policepardfaut"/>
    <w:uiPriority w:val="99"/>
    <w:semiHidden/>
    <w:unhideWhenUsed/>
    <w:rsid w:val="00762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otion.com/video/xiujfv_viedemeuf-l-egalite-vous-l-avez_fu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ilymotion.com/video/xixdgy_viedemeuf-la-vaisselle_fun" TargetMode="External"/><Relationship Id="rId12" Type="http://schemas.openxmlformats.org/officeDocument/2006/relationships/hyperlink" Target="https://www.youtube.com/watch?v=fwOvTicDyYM..u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ailymotion.com/video/xiv64d_viedemeuf-les-relous_fun" TargetMode="External"/><Relationship Id="rId5" Type="http://schemas.openxmlformats.org/officeDocument/2006/relationships/webSettings" Target="webSettings.xml"/><Relationship Id="rId10" Type="http://schemas.openxmlformats.org/officeDocument/2006/relationships/hyperlink" Target="http://www.dailymotion.com/video/xiwccu_viedemeuf-le-conge-parental_fun" TargetMode="External"/><Relationship Id="rId4" Type="http://schemas.openxmlformats.org/officeDocument/2006/relationships/settings" Target="settings.xml"/><Relationship Id="rId9" Type="http://schemas.openxmlformats.org/officeDocument/2006/relationships/hyperlink" Target="http://www.dailymotion.com/video/xu671k_une-augmentation-pour-quoi-faire-vdm_fu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5EEA-AECA-4D71-8ABD-EFF4D59F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1516</Words>
  <Characters>8342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YOUSFI Sofia</dc:creator>
  <cp:keywords/>
  <dc:description/>
  <cp:lastModifiedBy>Sofia EL YOUSFI</cp:lastModifiedBy>
  <cp:revision>7</cp:revision>
  <dcterms:created xsi:type="dcterms:W3CDTF">2017-09-04T09:58:00Z</dcterms:created>
  <dcterms:modified xsi:type="dcterms:W3CDTF">2017-09-22T09:39:00Z</dcterms:modified>
</cp:coreProperties>
</file>