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1A77" w:rsidTr="00BB732A">
        <w:tc>
          <w:tcPr>
            <w:tcW w:w="4531" w:type="dxa"/>
            <w:vMerge w:val="restart"/>
          </w:tcPr>
          <w:p w:rsidR="00401A77" w:rsidRPr="00093D21" w:rsidRDefault="00401A77" w:rsidP="00BB732A">
            <w:pPr>
              <w:rPr>
                <w:b/>
              </w:rPr>
            </w:pPr>
            <w:r w:rsidRPr="00093D21">
              <w:rPr>
                <w:b/>
              </w:rPr>
              <w:t>Présentation :</w:t>
            </w:r>
            <w:r>
              <w:rPr>
                <w:b/>
              </w:rPr>
              <w:t xml:space="preserve"> </w:t>
            </w:r>
          </w:p>
          <w:p w:rsidR="00401A77" w:rsidRDefault="00DF6CD4" w:rsidP="00BB732A">
            <w:r>
              <w:t>Atelier de la réflexion sur la condition Humaine</w:t>
            </w:r>
          </w:p>
        </w:tc>
        <w:tc>
          <w:tcPr>
            <w:tcW w:w="4531" w:type="dxa"/>
          </w:tcPr>
          <w:p w:rsidR="00401A77" w:rsidRDefault="00401A77" w:rsidP="00BB732A">
            <w:r w:rsidRPr="00762DBA">
              <w:rPr>
                <w:b/>
              </w:rPr>
              <w:t>Niveau :</w:t>
            </w:r>
            <w:r>
              <w:t xml:space="preserve"> Collège/Lycée</w:t>
            </w:r>
          </w:p>
        </w:tc>
      </w:tr>
      <w:tr w:rsidR="00401A77" w:rsidRPr="00762DBA" w:rsidTr="00BB732A">
        <w:tc>
          <w:tcPr>
            <w:tcW w:w="4531" w:type="dxa"/>
            <w:vMerge/>
          </w:tcPr>
          <w:p w:rsidR="00401A77" w:rsidRDefault="00401A77" w:rsidP="00BB732A"/>
        </w:tc>
        <w:tc>
          <w:tcPr>
            <w:tcW w:w="4531" w:type="dxa"/>
          </w:tcPr>
          <w:p w:rsidR="00401A77" w:rsidRPr="00762DBA" w:rsidRDefault="00401A77" w:rsidP="00BB732A">
            <w:pPr>
              <w:rPr>
                <w:b/>
              </w:rPr>
            </w:pPr>
            <w:r w:rsidRPr="00762DBA">
              <w:rPr>
                <w:b/>
              </w:rPr>
              <w:t xml:space="preserve">Durée : </w:t>
            </w:r>
            <w:r>
              <w:rPr>
                <w:b/>
              </w:rPr>
              <w:t>1h</w:t>
            </w:r>
          </w:p>
        </w:tc>
      </w:tr>
      <w:tr w:rsidR="00401A77" w:rsidRPr="00762DBA" w:rsidTr="00BB732A">
        <w:tc>
          <w:tcPr>
            <w:tcW w:w="4531" w:type="dxa"/>
            <w:vMerge/>
          </w:tcPr>
          <w:p w:rsidR="00401A77" w:rsidRDefault="00401A77" w:rsidP="00BB732A"/>
        </w:tc>
        <w:tc>
          <w:tcPr>
            <w:tcW w:w="4531" w:type="dxa"/>
          </w:tcPr>
          <w:p w:rsidR="00401A77" w:rsidRPr="00762DBA" w:rsidRDefault="00401A77" w:rsidP="00BB732A">
            <w:pPr>
              <w:rPr>
                <w:b/>
              </w:rPr>
            </w:pPr>
            <w:r w:rsidRPr="00762DBA">
              <w:rPr>
                <w:b/>
              </w:rPr>
              <w:t>Matériel(s)nécessaire(s) :</w:t>
            </w:r>
            <w:r>
              <w:rPr>
                <w:b/>
              </w:rPr>
              <w:t xml:space="preserve"> </w:t>
            </w:r>
            <w:r w:rsidR="00DF6CD4">
              <w:t>Aucun</w:t>
            </w:r>
          </w:p>
        </w:tc>
      </w:tr>
      <w:tr w:rsidR="00401A77" w:rsidTr="00BB732A">
        <w:tc>
          <w:tcPr>
            <w:tcW w:w="4531" w:type="dxa"/>
            <w:vMerge/>
          </w:tcPr>
          <w:p w:rsidR="00401A77" w:rsidRDefault="00401A77" w:rsidP="00BB732A"/>
        </w:tc>
        <w:tc>
          <w:tcPr>
            <w:tcW w:w="4531" w:type="dxa"/>
          </w:tcPr>
          <w:p w:rsidR="00401A77" w:rsidRDefault="00401A77" w:rsidP="00BB732A">
            <w:r w:rsidRPr="00762DBA">
              <w:rPr>
                <w:b/>
              </w:rPr>
              <w:t>Mode d’</w:t>
            </w:r>
            <w:r>
              <w:rPr>
                <w:b/>
              </w:rPr>
              <w:t>intervention</w:t>
            </w:r>
            <w:r w:rsidRPr="00762DBA">
              <w:rPr>
                <w:b/>
              </w:rPr>
              <w:t> :</w:t>
            </w:r>
            <w:r>
              <w:t xml:space="preserve"> Individuel puis mise en commun</w:t>
            </w:r>
          </w:p>
        </w:tc>
      </w:tr>
      <w:tr w:rsidR="00401A77" w:rsidTr="00BB732A">
        <w:tc>
          <w:tcPr>
            <w:tcW w:w="9062" w:type="dxa"/>
            <w:gridSpan w:val="2"/>
          </w:tcPr>
          <w:p w:rsidR="00401A77" w:rsidRPr="00762DBA" w:rsidRDefault="00401A77" w:rsidP="00BB732A">
            <w:pPr>
              <w:rPr>
                <w:b/>
              </w:rPr>
            </w:pPr>
            <w:r w:rsidRPr="00762DBA">
              <w:rPr>
                <w:b/>
              </w:rPr>
              <w:t>Objectif</w:t>
            </w:r>
            <w:r w:rsidR="00DF6CD4">
              <w:rPr>
                <w:b/>
              </w:rPr>
              <w:t xml:space="preserve"> général</w:t>
            </w:r>
            <w:r w:rsidRPr="00762DBA">
              <w:rPr>
                <w:b/>
              </w:rPr>
              <w:t> :</w:t>
            </w:r>
          </w:p>
          <w:p w:rsidR="00401A77" w:rsidRPr="00DF6CD4" w:rsidRDefault="00DF6CD4" w:rsidP="00DF6CD4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DF6CD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Sensibiliser aux comportements addictifs </w:t>
            </w:r>
          </w:p>
          <w:p w:rsidR="00DF6CD4" w:rsidRDefault="00DF6CD4" w:rsidP="00DF6CD4">
            <w:pPr>
              <w:pStyle w:val="Corps"/>
              <w:ind w:left="240"/>
            </w:pPr>
          </w:p>
        </w:tc>
      </w:tr>
      <w:tr w:rsidR="00401A77" w:rsidTr="00BB732A">
        <w:tc>
          <w:tcPr>
            <w:tcW w:w="9062" w:type="dxa"/>
            <w:gridSpan w:val="2"/>
          </w:tcPr>
          <w:p w:rsidR="00401A77" w:rsidRPr="00762DBA" w:rsidRDefault="00401A77" w:rsidP="00BB732A">
            <w:pPr>
              <w:rPr>
                <w:b/>
              </w:rPr>
            </w:pPr>
            <w:r>
              <w:rPr>
                <w:b/>
              </w:rPr>
              <w:t>Objectif spécifique</w:t>
            </w:r>
            <w:r w:rsidRPr="00762DBA">
              <w:rPr>
                <w:b/>
              </w:rPr>
              <w:t> :</w:t>
            </w:r>
          </w:p>
          <w:p w:rsidR="00DF6CD4" w:rsidRDefault="00DF6CD4" w:rsidP="00DF6CD4">
            <w:pPr>
              <w:pStyle w:val="Paragraphedeliste"/>
              <w:numPr>
                <w:ilvl w:val="0"/>
                <w:numId w:val="2"/>
              </w:numPr>
            </w:pPr>
            <w:r>
              <w:t>Confronter les opinions</w:t>
            </w:r>
          </w:p>
          <w:p w:rsidR="00DF6CD4" w:rsidRDefault="00DF6CD4" w:rsidP="00DF6CD4">
            <w:pPr>
              <w:pStyle w:val="Paragraphedeliste"/>
              <w:numPr>
                <w:ilvl w:val="0"/>
                <w:numId w:val="2"/>
              </w:numPr>
            </w:pPr>
            <w:r>
              <w:t>Apprendre à argumenter et à débattre</w:t>
            </w:r>
          </w:p>
          <w:p w:rsidR="00DF6CD4" w:rsidRDefault="00DF6CD4" w:rsidP="00DF6CD4">
            <w:pPr>
              <w:pStyle w:val="Paragraphedeliste"/>
              <w:numPr>
                <w:ilvl w:val="0"/>
                <w:numId w:val="2"/>
              </w:numPr>
            </w:pPr>
            <w:r>
              <w:t>Trouver une place dans le groupe</w:t>
            </w:r>
          </w:p>
          <w:p w:rsidR="00DF6CD4" w:rsidRDefault="00DF6CD4" w:rsidP="00DF6CD4">
            <w:pPr>
              <w:pStyle w:val="Paragraphedeliste"/>
              <w:numPr>
                <w:ilvl w:val="0"/>
                <w:numId w:val="2"/>
              </w:numPr>
            </w:pPr>
            <w:r>
              <w:t>Développer l’esprit critique</w:t>
            </w:r>
          </w:p>
          <w:p w:rsidR="00401A77" w:rsidRDefault="00401A77" w:rsidP="00BB732A">
            <w:pPr>
              <w:pStyle w:val="Paragraphedeliste"/>
              <w:ind w:left="240"/>
            </w:pPr>
          </w:p>
        </w:tc>
      </w:tr>
      <w:tr w:rsidR="00401A77" w:rsidTr="00BB732A">
        <w:tc>
          <w:tcPr>
            <w:tcW w:w="9062" w:type="dxa"/>
            <w:gridSpan w:val="2"/>
          </w:tcPr>
          <w:p w:rsidR="00401A77" w:rsidRPr="00762DBA" w:rsidRDefault="00401A77" w:rsidP="00BB732A">
            <w:pPr>
              <w:rPr>
                <w:b/>
              </w:rPr>
            </w:pPr>
            <w:r w:rsidRPr="00762DBA">
              <w:rPr>
                <w:b/>
              </w:rPr>
              <w:t xml:space="preserve">Fonctions </w:t>
            </w:r>
            <w:r>
              <w:rPr>
                <w:b/>
              </w:rPr>
              <w:t>de l’animateur</w:t>
            </w:r>
            <w:r w:rsidRPr="00762DBA">
              <w:rPr>
                <w:b/>
              </w:rPr>
              <w:t> :</w:t>
            </w:r>
          </w:p>
          <w:p w:rsidR="00401A77" w:rsidRPr="00762DBA" w:rsidRDefault="00401A77" w:rsidP="00BB732A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762DBA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Ouvrir le débat </w:t>
            </w:r>
          </w:p>
          <w:p w:rsidR="00401A77" w:rsidRPr="00762DBA" w:rsidRDefault="00401A77" w:rsidP="00BB732A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762DBA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Encadrer le débat en le maintenant stimulant et enrichissant pour l’élève</w:t>
            </w:r>
          </w:p>
          <w:p w:rsidR="00401A77" w:rsidRPr="00762DBA" w:rsidRDefault="00401A77" w:rsidP="00BB732A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762DBA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Apporter des informations nouvelles aux élèves</w:t>
            </w:r>
          </w:p>
          <w:p w:rsidR="00401A77" w:rsidRDefault="00401A77" w:rsidP="00BB732A"/>
        </w:tc>
      </w:tr>
      <w:tr w:rsidR="00401A77" w:rsidTr="00BB732A">
        <w:tc>
          <w:tcPr>
            <w:tcW w:w="9062" w:type="dxa"/>
            <w:gridSpan w:val="2"/>
          </w:tcPr>
          <w:p w:rsidR="00401A77" w:rsidRDefault="00401A77" w:rsidP="00BB732A">
            <w:pPr>
              <w:rPr>
                <w:b/>
              </w:rPr>
            </w:pPr>
            <w:r>
              <w:rPr>
                <w:b/>
              </w:rPr>
              <w:t>Déroulé :</w:t>
            </w:r>
          </w:p>
          <w:p w:rsidR="00401A77" w:rsidRPr="00D0244C" w:rsidRDefault="00401A77" w:rsidP="00BB732A">
            <w:pPr>
              <w:rPr>
                <w:b/>
              </w:rPr>
            </w:pPr>
          </w:p>
          <w:p w:rsidR="00401A77" w:rsidRDefault="00401A77" w:rsidP="00BB732A">
            <w:pPr>
              <w:pStyle w:val="Corps"/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Débattre sur les sujets suivants en utilisant la technique de </w:t>
            </w:r>
            <w:r w:rsidRPr="00FF27DC">
              <w:rPr>
                <w:b/>
              </w:rPr>
              <w:t xml:space="preserve">l’atelier de la réflexion sur la condition Humaine, </w:t>
            </w:r>
            <w:r>
              <w:rPr>
                <w:b/>
              </w:rPr>
              <w:t>d’</w:t>
            </w:r>
            <w:r w:rsidRPr="00FF27DC">
              <w:rPr>
                <w:b/>
              </w:rPr>
              <w:t>Axas Levin</w:t>
            </w:r>
            <w:r>
              <w:t>.</w:t>
            </w:r>
          </w:p>
          <w:p w:rsidR="00401A77" w:rsidRPr="00762DBA" w:rsidRDefault="00401A77" w:rsidP="00BB732A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:rsidR="00DF6CD4" w:rsidRDefault="00401A77" w:rsidP="00401A77">
            <w:pPr>
              <w:pStyle w:val="Corps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Différence entre usage nocif, usage nocif et pathologique, dépendance. </w:t>
            </w:r>
          </w:p>
          <w:p w:rsidR="00DF6CD4" w:rsidRDefault="00401A77" w:rsidP="00401A77">
            <w:pPr>
              <w:pStyle w:val="Corps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DF6CD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Les différents modes de consommation : (la consommation conviviale et récréative, la consommation à visée auto-thérapeutique, la consommation avec une recherche de « défonce »</w:t>
            </w:r>
          </w:p>
          <w:p w:rsidR="00DF6CD4" w:rsidRDefault="00DF6CD4" w:rsidP="00401A77">
            <w:pPr>
              <w:pStyle w:val="Corps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DF6CD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Facteurs de vulnérabilité et facteurs de protection</w:t>
            </w:r>
          </w:p>
          <w:p w:rsidR="00DF6CD4" w:rsidRPr="00DF6CD4" w:rsidRDefault="00DF6CD4" w:rsidP="00401A77">
            <w:pPr>
              <w:pStyle w:val="Corps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DF6CD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Les addictions sans produits</w:t>
            </w:r>
          </w:p>
          <w:p w:rsidR="00DF6CD4" w:rsidRDefault="00DF6CD4" w:rsidP="00401A77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:rsidR="00DF6CD4" w:rsidRDefault="00DF6CD4" w:rsidP="00401A77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Avant d’initier chacun des débats il faudra apporter toutes les informations et connaissances nécessaires.</w:t>
            </w:r>
          </w:p>
          <w:p w:rsidR="00DF6CD4" w:rsidRDefault="00DF6CD4" w:rsidP="00401A77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:rsidR="00DF6CD4" w:rsidRDefault="00DF6CD4" w:rsidP="00401A77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Les sujets peuvent être étalés sur plusieurs séances.</w:t>
            </w:r>
            <w:bookmarkStart w:id="0" w:name="_GoBack"/>
            <w:bookmarkEnd w:id="0"/>
          </w:p>
          <w:p w:rsidR="00DF6CD4" w:rsidRDefault="00DF6CD4" w:rsidP="00401A77">
            <w:pPr>
              <w:pStyle w:val="Corps"/>
            </w:pPr>
          </w:p>
        </w:tc>
      </w:tr>
      <w:tr w:rsidR="00401A77" w:rsidTr="00BB732A">
        <w:tc>
          <w:tcPr>
            <w:tcW w:w="9062" w:type="dxa"/>
            <w:gridSpan w:val="2"/>
          </w:tcPr>
          <w:p w:rsidR="00401A77" w:rsidRDefault="00401A77" w:rsidP="00BB732A">
            <w:pPr>
              <w:rPr>
                <w:b/>
              </w:rPr>
            </w:pPr>
            <w:r w:rsidRPr="00D0244C">
              <w:rPr>
                <w:b/>
              </w:rPr>
              <w:t>Suggestions et conseils :</w:t>
            </w:r>
          </w:p>
          <w:p w:rsidR="00DF6CD4" w:rsidRPr="00D0244C" w:rsidRDefault="00DF6CD4" w:rsidP="00BB732A">
            <w:pPr>
              <w:rPr>
                <w:b/>
              </w:rPr>
            </w:pPr>
          </w:p>
          <w:p w:rsidR="00DF6CD4" w:rsidRPr="00101D04" w:rsidRDefault="00DF6CD4" w:rsidP="00DF6CD4">
            <w:pPr>
              <w:pStyle w:val="Corps"/>
              <w:numPr>
                <w:ilvl w:val="0"/>
                <w:numId w:val="2"/>
              </w:num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Mettre en œuvre les notions de neutralité</w:t>
            </w:r>
          </w:p>
          <w:p w:rsidR="00DF6CD4" w:rsidRPr="00350379" w:rsidRDefault="00DF6CD4" w:rsidP="00DF6CD4">
            <w:pPr>
              <w:pStyle w:val="Corps"/>
              <w:numPr>
                <w:ilvl w:val="0"/>
                <w:numId w:val="2"/>
              </w:num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Respecter et faire respecter faire respecter les différentes règles de vie en collectivité : respect de la personne, de soi, d’autrui ; respect des besoins fondamentaux de la personne (physiologiques, affectifs, intellectuels)</w:t>
            </w:r>
          </w:p>
          <w:p w:rsidR="00DF6CD4" w:rsidRPr="00D0244C" w:rsidRDefault="00DF6CD4" w:rsidP="00DF6CD4">
            <w:pPr>
              <w:pStyle w:val="Corps"/>
              <w:numPr>
                <w:ilvl w:val="0"/>
                <w:numId w:val="2"/>
              </w:numPr>
              <w:rPr>
                <w:rFonts w:eastAsia="Arial Unicode MS" w:cs="Arial Unicode M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Accompagner les élèves dans leur réflexion ou démarche</w:t>
            </w:r>
          </w:p>
          <w:p w:rsidR="00401A77" w:rsidRDefault="00401A77" w:rsidP="00DF6CD4">
            <w:pPr>
              <w:pStyle w:val="Corps"/>
              <w:ind w:left="240"/>
            </w:pPr>
          </w:p>
        </w:tc>
      </w:tr>
    </w:tbl>
    <w:p w:rsidR="004138B7" w:rsidRDefault="00A04BAC"/>
    <w:sectPr w:rsidR="0041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22B5"/>
    <w:multiLevelType w:val="hybridMultilevel"/>
    <w:tmpl w:val="62FCE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315F"/>
    <w:multiLevelType w:val="hybridMultilevel"/>
    <w:tmpl w:val="9A76176E"/>
    <w:numStyleLink w:val="Tiret"/>
  </w:abstractNum>
  <w:abstractNum w:abstractNumId="2" w15:restartNumberingAfterBreak="0">
    <w:nsid w:val="67DF2C07"/>
    <w:multiLevelType w:val="hybridMultilevel"/>
    <w:tmpl w:val="9A76176E"/>
    <w:styleLink w:val="Tiret"/>
    <w:lvl w:ilvl="0" w:tplc="2C0889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C5E702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996E7F6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3E65520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149C27CE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B60B820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A5EF778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519A0F8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87822A8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2"/>
  </w:num>
  <w:num w:numId="2">
    <w:abstractNumId w:val="1"/>
    <w:lvlOverride w:ilvl="0">
      <w:lvl w:ilvl="0" w:tplc="AF84046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7EBC760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526AFDE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094F4E8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91A5264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4C6AF21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F47609C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E140F8C2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C4AC8E3E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77"/>
    <w:rsid w:val="002A5CDC"/>
    <w:rsid w:val="00401A77"/>
    <w:rsid w:val="00A04BAC"/>
    <w:rsid w:val="00B54869"/>
    <w:rsid w:val="00C6312D"/>
    <w:rsid w:val="00D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06DF"/>
  <w15:chartTrackingRefBased/>
  <w15:docId w15:val="{4E1EFFC0-C5F8-4DAF-8E04-F87AF1D9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A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401A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r-FR"/>
    </w:rPr>
  </w:style>
  <w:style w:type="numbering" w:customStyle="1" w:styleId="Tiret">
    <w:name w:val="Tiret"/>
    <w:rsid w:val="00401A77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40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EL YOUSFI</dc:creator>
  <cp:keywords/>
  <dc:description/>
  <cp:lastModifiedBy>Sofia EL YOUSFI</cp:lastModifiedBy>
  <cp:revision>1</cp:revision>
  <dcterms:created xsi:type="dcterms:W3CDTF">2017-10-12T14:40:00Z</dcterms:created>
  <dcterms:modified xsi:type="dcterms:W3CDTF">2017-10-12T15:12:00Z</dcterms:modified>
</cp:coreProperties>
</file>